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963B" w14:textId="77777777" w:rsidR="005A6647" w:rsidRPr="00361609" w:rsidRDefault="005A6647" w:rsidP="005A6647">
      <w:pPr>
        <w:jc w:val="center"/>
        <w:rPr>
          <w:b/>
          <w:kern w:val="0"/>
          <w:sz w:val="44"/>
          <w:szCs w:val="44"/>
        </w:rPr>
      </w:pPr>
    </w:p>
    <w:p w14:paraId="0AED2A7B" w14:textId="6C9A97E8" w:rsidR="005A6647" w:rsidRPr="00361609" w:rsidRDefault="005A6647" w:rsidP="005A6647">
      <w:pPr>
        <w:jc w:val="center"/>
        <w:rPr>
          <w:b/>
          <w:kern w:val="0"/>
          <w:sz w:val="44"/>
          <w:szCs w:val="44"/>
        </w:rPr>
      </w:pPr>
      <w:r w:rsidRPr="00361609">
        <w:rPr>
          <w:b/>
          <w:kern w:val="0"/>
          <w:sz w:val="44"/>
          <w:szCs w:val="44"/>
        </w:rPr>
        <w:t xml:space="preserve">TerraMaster </w:t>
      </w:r>
      <w:r w:rsidR="00A36281" w:rsidRPr="00361609">
        <w:rPr>
          <w:rFonts w:hint="eastAsia"/>
          <w:b/>
          <w:kern w:val="0"/>
          <w:sz w:val="44"/>
          <w:szCs w:val="44"/>
        </w:rPr>
        <w:t>F</w:t>
      </w:r>
      <w:r w:rsidR="00D76134" w:rsidRPr="00361609">
        <w:rPr>
          <w:rFonts w:hint="eastAsia"/>
          <w:b/>
          <w:kern w:val="0"/>
          <w:sz w:val="44"/>
          <w:szCs w:val="44"/>
        </w:rPr>
        <w:t>4</w:t>
      </w:r>
      <w:r w:rsidR="0019791D" w:rsidRPr="00361609">
        <w:rPr>
          <w:rFonts w:hint="eastAsia"/>
          <w:b/>
          <w:kern w:val="0"/>
          <w:sz w:val="44"/>
          <w:szCs w:val="44"/>
        </w:rPr>
        <w:t>-42</w:t>
      </w:r>
      <w:r w:rsidR="00D0300E" w:rsidRPr="00361609">
        <w:rPr>
          <w:rFonts w:hint="eastAsia"/>
          <w:b/>
          <w:kern w:val="0"/>
          <w:sz w:val="44"/>
          <w:szCs w:val="44"/>
        </w:rPr>
        <w:t>5</w:t>
      </w:r>
      <w:r w:rsidR="00D76134" w:rsidRPr="00361609">
        <w:rPr>
          <w:rFonts w:hint="eastAsia"/>
          <w:b/>
          <w:kern w:val="0"/>
          <w:sz w:val="44"/>
          <w:szCs w:val="44"/>
        </w:rPr>
        <w:t xml:space="preserve"> P</w:t>
      </w:r>
      <w:r w:rsidR="00396116">
        <w:rPr>
          <w:rFonts w:hint="eastAsia"/>
          <w:b/>
          <w:kern w:val="0"/>
          <w:sz w:val="44"/>
          <w:szCs w:val="44"/>
        </w:rPr>
        <w:t>ro</w:t>
      </w:r>
    </w:p>
    <w:p w14:paraId="47836A61" w14:textId="77777777" w:rsidR="005A6647" w:rsidRPr="00361609" w:rsidRDefault="005A6647" w:rsidP="005A6647">
      <w:pPr>
        <w:rPr>
          <w:b/>
          <w:kern w:val="0"/>
          <w:sz w:val="44"/>
          <w:szCs w:val="44"/>
        </w:rPr>
      </w:pPr>
    </w:p>
    <w:p w14:paraId="0946ABBD" w14:textId="5D43B6D3" w:rsidR="00D0300E" w:rsidRPr="00361609" w:rsidRDefault="00D76134" w:rsidP="00D0300E">
      <w:pPr>
        <w:jc w:val="center"/>
        <w:rPr>
          <w:rFonts w:cs="Calibri"/>
          <w:b/>
          <w:sz w:val="44"/>
          <w:szCs w:val="44"/>
          <w:shd w:val="clear" w:color="auto" w:fill="FFFFFF"/>
        </w:rPr>
      </w:pPr>
      <w:r w:rsidRPr="00361609">
        <w:rPr>
          <w:rFonts w:cs="Calibri"/>
          <w:b/>
          <w:sz w:val="44"/>
          <w:szCs w:val="44"/>
          <w:shd w:val="clear" w:color="auto" w:fill="FFFFFF"/>
        </w:rPr>
        <w:t>3+4 Bay Hybrid Network Storage</w:t>
      </w:r>
    </w:p>
    <w:p w14:paraId="325BD09B" w14:textId="77777777" w:rsidR="00F36857" w:rsidRPr="00361609" w:rsidRDefault="00F36857" w:rsidP="00F36857">
      <w:pPr>
        <w:jc w:val="left"/>
        <w:rPr>
          <w:rFonts w:cs="Calibri"/>
          <w:b/>
          <w:sz w:val="44"/>
          <w:szCs w:val="44"/>
          <w:shd w:val="clear" w:color="auto" w:fill="FFFFFF"/>
        </w:rPr>
      </w:pPr>
    </w:p>
    <w:p w14:paraId="6D87393A" w14:textId="2E489A7F" w:rsidR="005A6647" w:rsidRPr="00361609" w:rsidRDefault="005A6647" w:rsidP="005A6647">
      <w:pPr>
        <w:jc w:val="center"/>
        <w:rPr>
          <w:b/>
          <w:kern w:val="0"/>
          <w:sz w:val="44"/>
          <w:szCs w:val="44"/>
        </w:rPr>
      </w:pPr>
      <w:r w:rsidRPr="00361609">
        <w:rPr>
          <w:rFonts w:cs="Calibri" w:hint="eastAsia"/>
          <w:b/>
          <w:sz w:val="44"/>
          <w:szCs w:val="44"/>
          <w:shd w:val="clear" w:color="auto" w:fill="FFFFFF"/>
        </w:rPr>
        <w:t>Datasheet</w:t>
      </w:r>
    </w:p>
    <w:p w14:paraId="77AB66CB" w14:textId="77777777" w:rsidR="005A6647" w:rsidRDefault="005A6647" w:rsidP="005A6647">
      <w:pPr>
        <w:rPr>
          <w:b/>
          <w:kern w:val="0"/>
          <w:szCs w:val="21"/>
        </w:rPr>
      </w:pPr>
    </w:p>
    <w:p w14:paraId="06162CE4" w14:textId="2DE6F776" w:rsidR="005A6647" w:rsidRDefault="00D76134" w:rsidP="005A6647">
      <w:pPr>
        <w:jc w:val="center"/>
        <w:rPr>
          <w:b/>
          <w:kern w:val="0"/>
          <w:szCs w:val="21"/>
        </w:rPr>
      </w:pPr>
      <w:r w:rsidRPr="00D76134">
        <w:rPr>
          <w:b/>
          <w:noProof/>
          <w:kern w:val="0"/>
          <w:szCs w:val="21"/>
        </w:rPr>
        <w:drawing>
          <wp:inline distT="0" distB="0" distL="0" distR="0" wp14:anchorId="57B7F461" wp14:editId="61B0E12B">
            <wp:extent cx="5274310" cy="3090545"/>
            <wp:effectExtent l="0" t="0" r="0" b="0"/>
            <wp:docPr id="15898273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090545"/>
                    </a:xfrm>
                    <a:prstGeom prst="rect">
                      <a:avLst/>
                    </a:prstGeom>
                    <a:noFill/>
                    <a:ln>
                      <a:noFill/>
                    </a:ln>
                  </pic:spPr>
                </pic:pic>
              </a:graphicData>
            </a:graphic>
          </wp:inline>
        </w:drawing>
      </w:r>
    </w:p>
    <w:p w14:paraId="23B0B7D3" w14:textId="08BCB64D" w:rsidR="00D76134" w:rsidRPr="00D76134" w:rsidRDefault="00560DEB"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560DEB">
        <w:rPr>
          <w:rFonts w:ascii="Calibri" w:hAnsi="Calibri" w:cs="Times New Roman"/>
          <w:kern w:val="2"/>
          <w:sz w:val="22"/>
          <w:szCs w:val="22"/>
        </w:rPr>
        <w:t>The TerraMaster F4-425 Pro is powered by TOS 7, the world’s first AI-native NAS operating system, and driven by the Intel N305 octa-core processor, delivering robust performance and significantly enhanced 8K transcoding capabilities. Featuring an innovative 4-bay design with three M.2 NVMe slots, the F4-425 Pro supports up to 144TB of total storage capacity. The system also supports local AI-powered photo classification, intelligently organizing photos without uploading data to the cloud for enhanced privacy protection. Built with multi-layer security protection and enterprise-grade backup solutions, the F4-425 Pro supports Docker virtualization, cross-platform cloud synchronization, and direct disk mounting. It also includes practical features such as home media streaming, automatic mobile photo backup, and high-speed remote access. Easy to deploy and intuitive to use, the F4-425 Pro is an all-in-one storage solution ideal for home data centers and small to medium-sized business environments.</w:t>
      </w:r>
    </w:p>
    <w:p w14:paraId="5B036A60" w14:textId="69C93FDA" w:rsidR="00841582" w:rsidRDefault="00841582" w:rsidP="00D76134">
      <w:pPr>
        <w:pStyle w:val="a3"/>
        <w:shd w:val="clear" w:color="auto" w:fill="FFFFFF"/>
        <w:spacing w:before="0" w:beforeAutospacing="0" w:after="0" w:afterAutospacing="0" w:line="360" w:lineRule="auto"/>
        <w:jc w:val="both"/>
        <w:rPr>
          <w:rFonts w:ascii="Calibri" w:hAnsi="Calibri" w:cs="Times New Roman"/>
          <w:b/>
          <w:bCs/>
          <w:kern w:val="2"/>
          <w:sz w:val="36"/>
          <w:szCs w:val="40"/>
        </w:rPr>
      </w:pPr>
      <w:r w:rsidRPr="00841582">
        <w:rPr>
          <w:rFonts w:ascii="Calibri" w:hAnsi="Calibri" w:cs="Times New Roman"/>
          <w:b/>
          <w:bCs/>
          <w:kern w:val="2"/>
          <w:sz w:val="36"/>
          <w:szCs w:val="40"/>
        </w:rPr>
        <w:lastRenderedPageBreak/>
        <w:t>The World’s First AI-Native NAS Operating System, Ushering in a New Era of Intelligent Storage</w:t>
      </w:r>
    </w:p>
    <w:p w14:paraId="56BF4E0E" w14:textId="77777777" w:rsidR="00841582" w:rsidRDefault="00841582" w:rsidP="00841582">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841582">
        <w:rPr>
          <w:rFonts w:ascii="Calibri" w:hAnsi="Calibri" w:cs="Times New Roman"/>
          <w:kern w:val="2"/>
          <w:sz w:val="22"/>
          <w:szCs w:val="22"/>
          <w:lang w:val="de-DE"/>
        </w:rPr>
        <w:t>TOS 7 is far more than a traditional NAS operating system enhanced with AI plugins—it represents a comprehensive transformation spanning system architecture</w:t>
      </w:r>
      <w:r w:rsidRPr="00841582">
        <w:rPr>
          <w:rFonts w:ascii="Calibri" w:hAnsi="Calibri" w:cs="Times New Roman" w:hint="eastAsia"/>
          <w:kern w:val="2"/>
          <w:sz w:val="22"/>
          <w:szCs w:val="22"/>
          <w:lang w:val="de-DE"/>
        </w:rPr>
        <w:t>,</w:t>
      </w:r>
      <w:r w:rsidRPr="00841582">
        <w:rPr>
          <w:rFonts w:ascii="Calibri" w:hAnsi="Calibri" w:cs="Times New Roman"/>
          <w:kern w:val="2"/>
          <w:sz w:val="22"/>
          <w:szCs w:val="22"/>
          <w:lang w:val="de-DE"/>
        </w:rPr>
        <w:t xml:space="preserve"> interaction experience, and ecosystem infrastructure. As the world’s first NAS operating system deeply optimized for AI-driven scenarios, TOS 7 fundamentally eliminates the complexity barriers traditionally associated with NAS platforms. Complex storage management, system configuration, and service deployment can now be accomplished effortlessly through natural language interaction</w:t>
      </w:r>
      <w:r w:rsidRPr="00841582">
        <w:rPr>
          <w:rFonts w:ascii="Calibri" w:hAnsi="Calibri" w:cs="Times New Roman" w:hint="eastAsia"/>
          <w:kern w:val="2"/>
          <w:sz w:val="22"/>
          <w:szCs w:val="22"/>
          <w:lang w:val="de-DE"/>
        </w:rPr>
        <w:t>,</w:t>
      </w:r>
      <w:r w:rsidRPr="00841582">
        <w:rPr>
          <w:rFonts w:ascii="Calibri" w:hAnsi="Calibri" w:cs="Times New Roman"/>
          <w:kern w:val="2"/>
          <w:sz w:val="22"/>
          <w:szCs w:val="22"/>
          <w:lang w:val="de-DE"/>
        </w:rPr>
        <w:t xml:space="preserve"> transforming NAS from a passive data repository into an intelligent and proactive digital assistant.</w:t>
      </w:r>
    </w:p>
    <w:p w14:paraId="5A482D6E" w14:textId="77777777" w:rsidR="00841582" w:rsidRDefault="00841582" w:rsidP="00841582">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09F951F6" w14:textId="77777777" w:rsidR="00841582" w:rsidRDefault="00841582" w:rsidP="00841582">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68FA8648" w14:textId="3FDE85C9" w:rsidR="00841582" w:rsidRPr="00841582" w:rsidRDefault="00841582" w:rsidP="00841582">
      <w:pPr>
        <w:pStyle w:val="a3"/>
        <w:shd w:val="clear" w:color="auto" w:fill="FFFFFF"/>
        <w:spacing w:before="0" w:beforeAutospacing="0" w:after="0" w:afterAutospacing="0" w:line="360" w:lineRule="auto"/>
        <w:jc w:val="both"/>
        <w:rPr>
          <w:rFonts w:ascii="Calibri" w:hAnsi="Calibri" w:cs="Times New Roman"/>
          <w:b/>
          <w:bCs/>
          <w:kern w:val="2"/>
          <w:sz w:val="36"/>
          <w:szCs w:val="40"/>
        </w:rPr>
      </w:pPr>
      <w:r w:rsidRPr="00841582">
        <w:rPr>
          <w:rFonts w:ascii="Calibri" w:hAnsi="Calibri" w:cs="Times New Roman"/>
          <w:b/>
          <w:bCs/>
          <w:kern w:val="2"/>
          <w:sz w:val="36"/>
          <w:szCs w:val="40"/>
        </w:rPr>
        <w:t>Underlying Architecture Innovation: A Technical Foundation Tailor-Made for AI</w:t>
      </w:r>
    </w:p>
    <w:p w14:paraId="6DFE77D5" w14:textId="77777777" w:rsidR="00841582" w:rsidRPr="00841582" w:rsidRDefault="00841582" w:rsidP="00841582">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841582">
        <w:rPr>
          <w:rFonts w:ascii="Calibri" w:hAnsi="Calibri" w:cs="Times New Roman"/>
          <w:kern w:val="2"/>
          <w:sz w:val="22"/>
          <w:szCs w:val="22"/>
          <w:lang w:val="de-DE"/>
        </w:rPr>
        <w:t>Built around an AI-native design philosophy</w:t>
      </w:r>
      <w:r w:rsidRPr="00841582">
        <w:rPr>
          <w:rFonts w:ascii="Calibri" w:hAnsi="Calibri" w:cs="Times New Roman" w:hint="eastAsia"/>
          <w:kern w:val="2"/>
          <w:sz w:val="22"/>
          <w:szCs w:val="22"/>
          <w:lang w:val="de-DE"/>
        </w:rPr>
        <w:t xml:space="preserve">, </w:t>
      </w:r>
      <w:r w:rsidRPr="00841582">
        <w:rPr>
          <w:rFonts w:ascii="Calibri" w:hAnsi="Calibri" w:cs="Times New Roman"/>
          <w:kern w:val="2"/>
          <w:sz w:val="22"/>
          <w:szCs w:val="22"/>
          <w:lang w:val="de-DE"/>
        </w:rPr>
        <w:t>TOS 7 introduces extensive restructuring and deep optimization at the system core. Through standardized and intelligent enhancements across the entire interface framework</w:t>
      </w:r>
      <w:r w:rsidRPr="00841582">
        <w:rPr>
          <w:rFonts w:ascii="Calibri" w:hAnsi="Calibri" w:cs="Times New Roman" w:hint="eastAsia"/>
          <w:kern w:val="2"/>
          <w:sz w:val="22"/>
          <w:szCs w:val="22"/>
          <w:lang w:val="de-DE"/>
        </w:rPr>
        <w:t xml:space="preserve">, </w:t>
      </w:r>
      <w:r w:rsidRPr="00841582">
        <w:rPr>
          <w:rFonts w:ascii="Calibri" w:hAnsi="Calibri" w:cs="Times New Roman"/>
          <w:kern w:val="2"/>
          <w:sz w:val="22"/>
          <w:szCs w:val="22"/>
          <w:lang w:val="de-DE"/>
        </w:rPr>
        <w:t>TOS 7 establishes a robust technical foundation designed specifically for efficient intelligent agent execution.</w:t>
      </w:r>
      <w:r w:rsidRPr="00841582">
        <w:rPr>
          <w:rFonts w:ascii="Calibri" w:hAnsi="Calibri" w:cs="Times New Roman" w:hint="eastAsia"/>
          <w:kern w:val="2"/>
          <w:sz w:val="22"/>
          <w:szCs w:val="22"/>
          <w:lang w:val="de-DE"/>
        </w:rPr>
        <w:t xml:space="preserve"> </w:t>
      </w:r>
      <w:r w:rsidRPr="00841582">
        <w:rPr>
          <w:rFonts w:ascii="Calibri" w:hAnsi="Calibri" w:cs="Times New Roman"/>
          <w:kern w:val="2"/>
          <w:sz w:val="22"/>
          <w:szCs w:val="22"/>
          <w:lang w:val="de-DE"/>
        </w:rPr>
        <w:t>Combined with AI-optimized toolkits and distributed scheduling capabilities, intelligent agents can seamlessly access and orchestrate full system functionality without requiring additional integration or customization. This architecture fundamentally resolves the long-standing integration challenges between traditional NAS systems and AI-driven workflows, enabling highly efficient and precise task execution across complex operational scenarios.</w:t>
      </w:r>
    </w:p>
    <w:p w14:paraId="0DC1B2DB" w14:textId="77777777"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2D0D8E47" w14:textId="77777777" w:rsidR="00841582" w:rsidRP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583039CD" w14:textId="5EBABF6D"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841582">
        <w:rPr>
          <w:rFonts w:ascii="Calibri" w:hAnsi="Calibri" w:cs="Times New Roman"/>
          <w:b/>
          <w:bCs/>
          <w:kern w:val="2"/>
          <w:sz w:val="36"/>
          <w:szCs w:val="40"/>
        </w:rPr>
        <w:t>User Interaction Redefined: Natural Language Enables Effortless Operation</w:t>
      </w:r>
      <w:r w:rsidRPr="00841582">
        <w:rPr>
          <w:rFonts w:ascii="Calibri" w:hAnsi="Calibri" w:cs="Times New Roman"/>
          <w:kern w:val="2"/>
          <w:sz w:val="22"/>
          <w:szCs w:val="22"/>
        </w:rPr>
        <w:br/>
        <w:t>TOS 7 completely redefines the complex operational logic of traditional NAS, placing natural l</w:t>
      </w:r>
      <w:r w:rsidRPr="00841582">
        <w:rPr>
          <w:rFonts w:ascii="Calibri" w:hAnsi="Calibri" w:cs="Times New Roman"/>
          <w:kern w:val="2"/>
          <w:sz w:val="22"/>
          <w:szCs w:val="22"/>
        </w:rPr>
        <w:lastRenderedPageBreak/>
        <w:t>anguage interaction at its core to create an intelligent experience accessible to everyone. The system natively integrates core intelligent agent components, enabling full-feature AI interaction without additional deployment. Users can issue natural language commands via text or voice to accomplish over 90% of NAS operations. It also supports natural language-based scheduled tasks, conditional automation, and batch operations, complemented by seamless multi-device collaboration, allowing users to easily control their NAS from anywhere — breaking both operational and spatial limitations.</w:t>
      </w:r>
    </w:p>
    <w:p w14:paraId="0BACB32E" w14:textId="77777777"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428241DA" w14:textId="77777777"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0E4A40AA" w14:textId="707B572C"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841582">
        <w:rPr>
          <w:rFonts w:ascii="Calibri" w:hAnsi="Calibri" w:cs="Times New Roman"/>
          <w:b/>
          <w:bCs/>
          <w:kern w:val="2"/>
          <w:sz w:val="36"/>
          <w:szCs w:val="40"/>
        </w:rPr>
        <w:t>Empowering the Developer Ecosystem: A Unified Platform for AI Application Innovation</w:t>
      </w:r>
      <w:r w:rsidRPr="00841582">
        <w:rPr>
          <w:rFonts w:ascii="Calibri" w:hAnsi="Calibri" w:cs="Times New Roman"/>
          <w:kern w:val="2"/>
          <w:sz w:val="22"/>
          <w:szCs w:val="22"/>
        </w:rPr>
        <w:br/>
        <w:t>TOS 7 is committed to building an open and mutually beneficial AI developer ecosystem. To support this vision, we are launching a brand-new developer platform that provides comprehensive end-to-end development services, including documentation resources, development tools, testing environments, and deployment management. The platform integrates a rich portfolio of self-developed AI capability modules that developers can directly reuse, customize, or extend, significantly lowering the barrier to AI innovation. At the same time, TOS 7 establishes a comprehensive ecosystem collaboration framework that supports third-party intelligent agent integration and skill publishing, forming a complete “development–testing–distribution” lifecycle that enables developers to rapidly build and deploy AI applications.</w:t>
      </w:r>
    </w:p>
    <w:p w14:paraId="6E958CCA" w14:textId="77777777"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264CEABE" w14:textId="3EC695CE"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841582">
        <w:rPr>
          <w:rFonts w:ascii="Calibri" w:hAnsi="Calibri" w:cs="Times New Roman"/>
          <w:kern w:val="2"/>
          <w:sz w:val="22"/>
          <w:szCs w:val="22"/>
        </w:rPr>
        <w:br/>
      </w:r>
      <w:r w:rsidRPr="00841582">
        <w:rPr>
          <w:rFonts w:ascii="Calibri" w:hAnsi="Calibri" w:cs="Times New Roman"/>
          <w:b/>
          <w:bCs/>
          <w:kern w:val="2"/>
          <w:sz w:val="36"/>
          <w:szCs w:val="40"/>
        </w:rPr>
        <w:t>End-to-End Scenario Coverage: AI Empowers the Entire Storage Lifecycle</w:t>
      </w:r>
      <w:r w:rsidRPr="00841582">
        <w:rPr>
          <w:rFonts w:ascii="Calibri" w:hAnsi="Calibri" w:cs="Times New Roman"/>
          <w:kern w:val="2"/>
          <w:sz w:val="22"/>
          <w:szCs w:val="22"/>
        </w:rPr>
        <w:br/>
        <w:t>The AI capabilities of TOS 7 extend across every NAS workflow, delivering intelligent enhancements across the entire storage lifecycle—from system management to service deployment. Whether handling storage management, network configuration, application deployment, media processing, backup, or recovery, TOS 7 leverages AI-driven automation to optimize operational efficiency and simplify complex workflows. The system can intelligently interpret compl</w:t>
      </w:r>
      <w:r w:rsidRPr="00841582">
        <w:rPr>
          <w:rFonts w:ascii="Calibri" w:hAnsi="Calibri" w:cs="Times New Roman"/>
          <w:kern w:val="2"/>
          <w:sz w:val="22"/>
          <w:szCs w:val="22"/>
        </w:rPr>
        <w:lastRenderedPageBreak/>
        <w:t>ex instructions, coordinate multiple subsystems autonomously, and complete tasks with minimal manual intervention, enabling a truly hands-free management experience. Compared with the limited AI functionality offered by conventional NAS platforms, TOS 7 establishes a new benchmark for intelligent storage systems.</w:t>
      </w:r>
    </w:p>
    <w:p w14:paraId="0804A7B1" w14:textId="77777777" w:rsid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1E98FA8E" w14:textId="77777777" w:rsidR="00841582" w:rsidRPr="00841582" w:rsidRDefault="00841582"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707A8081" w14:textId="5AF7316E"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D76134">
        <w:rPr>
          <w:rFonts w:ascii="Calibri" w:hAnsi="Calibri" w:cs="Times New Roman"/>
          <w:b/>
          <w:bCs/>
          <w:kern w:val="2"/>
          <w:sz w:val="36"/>
          <w:szCs w:val="40"/>
        </w:rPr>
        <w:t>Powerful Hardware Configuration</w:t>
      </w:r>
      <w:r>
        <w:rPr>
          <w:rStyle w:val="af3"/>
          <w:rFonts w:ascii="Segoe UI" w:eastAsia="Segoe UI" w:hAnsi="Segoe UI" w:cs="Segoe UI"/>
          <w:bCs/>
          <w:shd w:val="clear" w:color="auto" w:fill="FFFFFF"/>
        </w:rPr>
        <w:br/>
      </w:r>
      <w:r w:rsidRPr="00D76134">
        <w:rPr>
          <w:rFonts w:ascii="Calibri" w:hAnsi="Calibri" w:cs="Times New Roman"/>
          <w:kern w:val="2"/>
          <w:sz w:val="22"/>
          <w:szCs w:val="22"/>
          <w:lang w:val="de-DE"/>
        </w:rPr>
        <w:t>Powered by Intel’s latest N</w:t>
      </w:r>
      <w:r w:rsidR="00DA087E">
        <w:rPr>
          <w:rFonts w:ascii="Calibri" w:hAnsi="Calibri" w:cs="Times New Roman" w:hint="eastAsia"/>
          <w:kern w:val="2"/>
          <w:sz w:val="22"/>
          <w:szCs w:val="22"/>
          <w:lang w:val="de-DE"/>
        </w:rPr>
        <w:t>305</w:t>
      </w:r>
      <w:r w:rsidRPr="00D76134">
        <w:rPr>
          <w:rFonts w:ascii="Calibri" w:hAnsi="Calibri" w:cs="Times New Roman"/>
          <w:kern w:val="2"/>
          <w:sz w:val="22"/>
          <w:szCs w:val="22"/>
          <w:lang w:val="de-DE"/>
        </w:rPr>
        <w:t xml:space="preserve"> processor with </w:t>
      </w:r>
      <w:r w:rsidR="00DA087E">
        <w:rPr>
          <w:rFonts w:ascii="Calibri" w:hAnsi="Calibri" w:cs="Times New Roman" w:hint="eastAsia"/>
          <w:kern w:val="2"/>
          <w:sz w:val="22"/>
          <w:szCs w:val="22"/>
          <w:lang w:val="de-DE"/>
        </w:rPr>
        <w:t>8</w:t>
      </w:r>
      <w:r w:rsidRPr="00D76134">
        <w:rPr>
          <w:rFonts w:ascii="Calibri" w:hAnsi="Calibri" w:cs="Times New Roman"/>
          <w:kern w:val="2"/>
          <w:sz w:val="22"/>
          <w:szCs w:val="22"/>
          <w:lang w:val="de-DE"/>
        </w:rPr>
        <w:t xml:space="preserve"> cores and </w:t>
      </w:r>
      <w:r w:rsidR="00DA087E">
        <w:rPr>
          <w:rFonts w:ascii="Calibri" w:hAnsi="Calibri" w:cs="Times New Roman" w:hint="eastAsia"/>
          <w:kern w:val="2"/>
          <w:sz w:val="22"/>
          <w:szCs w:val="22"/>
          <w:lang w:val="de-DE"/>
        </w:rPr>
        <w:t xml:space="preserve">8 </w:t>
      </w:r>
      <w:r w:rsidRPr="00D76134">
        <w:rPr>
          <w:rFonts w:ascii="Calibri" w:hAnsi="Calibri" w:cs="Times New Roman"/>
          <w:kern w:val="2"/>
          <w:sz w:val="22"/>
          <w:szCs w:val="22"/>
          <w:lang w:val="de-DE"/>
        </w:rPr>
        <w:t>threads, turbo frequencies up to 3.</w:t>
      </w:r>
      <w:r w:rsidR="00DA087E">
        <w:rPr>
          <w:rFonts w:ascii="Calibri" w:hAnsi="Calibri" w:cs="Times New Roman" w:hint="eastAsia"/>
          <w:kern w:val="2"/>
          <w:sz w:val="22"/>
          <w:szCs w:val="22"/>
          <w:lang w:val="de-DE"/>
        </w:rPr>
        <w:t>8</w:t>
      </w:r>
      <w:r w:rsidRPr="00D76134">
        <w:rPr>
          <w:rFonts w:ascii="Calibri" w:hAnsi="Calibri" w:cs="Times New Roman"/>
          <w:kern w:val="2"/>
          <w:sz w:val="22"/>
          <w:szCs w:val="22"/>
          <w:lang w:val="de-DE"/>
        </w:rPr>
        <w:t xml:space="preserve"> GHz, and integrated Intel® Graphics, delivering up to 25% faster 8K video transcoding. Supports AES-NI hardware encryption, paired with </w:t>
      </w:r>
      <w:r w:rsidR="00DA087E">
        <w:rPr>
          <w:rFonts w:ascii="Calibri" w:hAnsi="Calibri" w:cs="Times New Roman" w:hint="eastAsia"/>
          <w:kern w:val="2"/>
          <w:sz w:val="22"/>
          <w:szCs w:val="22"/>
          <w:lang w:val="de-DE"/>
        </w:rPr>
        <w:t>8</w:t>
      </w:r>
      <w:r w:rsidRPr="00D76134">
        <w:rPr>
          <w:rFonts w:ascii="Calibri" w:hAnsi="Calibri" w:cs="Times New Roman"/>
          <w:kern w:val="2"/>
          <w:sz w:val="22"/>
          <w:szCs w:val="22"/>
          <w:lang w:val="de-DE"/>
        </w:rPr>
        <w:t>GB memory, dual 5G</w:t>
      </w:r>
      <w:r w:rsidRPr="00D76134">
        <w:rPr>
          <w:rFonts w:ascii="Calibri" w:hAnsi="Calibri" w:cs="Times New Roman" w:hint="eastAsia"/>
          <w:kern w:val="2"/>
          <w:sz w:val="22"/>
          <w:szCs w:val="22"/>
          <w:lang w:val="de-DE"/>
        </w:rPr>
        <w:t>bE</w:t>
      </w:r>
      <w:r w:rsidRPr="00D76134">
        <w:rPr>
          <w:rFonts w:ascii="Calibri" w:hAnsi="Calibri" w:cs="Times New Roman"/>
          <w:kern w:val="2"/>
          <w:sz w:val="22"/>
          <w:szCs w:val="22"/>
          <w:lang w:val="de-DE"/>
        </w:rPr>
        <w:t xml:space="preserve"> network interfaces, and three M.2 slots.</w:t>
      </w:r>
    </w:p>
    <w:p w14:paraId="686DE5B9" w14:textId="77777777" w:rsidR="005A6647" w:rsidRPr="00D76134" w:rsidRDefault="005A6647" w:rsidP="00D0300E">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5B12DF18" w14:textId="77777777" w:rsidR="008A6C77" w:rsidRPr="00D0300E" w:rsidRDefault="008A6C77" w:rsidP="00D0300E">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4A38CDAB" w14:textId="7665DCB0"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kern w:val="2"/>
          <w:sz w:val="36"/>
          <w:szCs w:val="40"/>
        </w:rPr>
        <w:t>Innovative Triple M.2 Design</w:t>
      </w:r>
      <w:r>
        <w:rPr>
          <w:rStyle w:val="af3"/>
          <w:rFonts w:ascii="Segoe UI" w:eastAsia="Segoe UI" w:hAnsi="Segoe UI" w:cs="Segoe UI"/>
          <w:sz w:val="28"/>
          <w:szCs w:val="28"/>
          <w:shd w:val="clear" w:color="auto" w:fill="FFFFFF"/>
        </w:rPr>
        <w:br/>
      </w:r>
      <w:r w:rsidRPr="00D76134">
        <w:rPr>
          <w:rFonts w:ascii="Calibri" w:hAnsi="Calibri" w:cs="Times New Roman"/>
          <w:bCs/>
          <w:kern w:val="2"/>
          <w:sz w:val="22"/>
          <w:szCs w:val="22"/>
          <w:lang w:val="de-DE"/>
        </w:rPr>
        <w:t xml:space="preserve">The </w:t>
      </w:r>
      <w:r w:rsidR="00396116">
        <w:rPr>
          <w:rFonts w:ascii="Calibri" w:hAnsi="Calibri" w:cs="Times New Roman"/>
          <w:bCs/>
          <w:kern w:val="2"/>
          <w:sz w:val="22"/>
          <w:szCs w:val="22"/>
          <w:lang w:val="de-DE"/>
        </w:rPr>
        <w:t>F4-425 Pro</w:t>
      </w:r>
      <w:r w:rsidRPr="00D76134">
        <w:rPr>
          <w:rFonts w:ascii="Calibri" w:hAnsi="Calibri" w:cs="Times New Roman"/>
          <w:bCs/>
          <w:kern w:val="2"/>
          <w:sz w:val="22"/>
          <w:szCs w:val="22"/>
          <w:lang w:val="de-DE"/>
        </w:rPr>
        <w:t xml:space="preserve"> offers exceptional storage expandability: it supports up to four HDDs with a maximum capacity of 30TB per drive, and comes equipped with three M.2 SSD slots, each supporting up to 8TB. In total, the system can reach an impressive 144TB of storage.</w:t>
      </w:r>
    </w:p>
    <w:p w14:paraId="0036F1EA"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For data protection, the three M.2 SSD slots can be flexibly configured.</w:t>
      </w:r>
      <w:r w:rsidRPr="00D76134">
        <w:rPr>
          <w:rFonts w:ascii="Calibri" w:hAnsi="Calibri" w:cs="Times New Roman" w:hint="eastAsia"/>
          <w:bCs/>
          <w:kern w:val="2"/>
          <w:sz w:val="22"/>
          <w:szCs w:val="22"/>
          <w:lang w:val="de-DE"/>
        </w:rPr>
        <w:t xml:space="preserve"> </w:t>
      </w:r>
      <w:r w:rsidRPr="00D76134">
        <w:rPr>
          <w:rFonts w:ascii="Calibri" w:hAnsi="Calibri" w:cs="Times New Roman"/>
          <w:bCs/>
          <w:kern w:val="2"/>
          <w:sz w:val="22"/>
          <w:szCs w:val="22"/>
          <w:lang w:val="de-DE"/>
        </w:rPr>
        <w:t>The three M.2 slots can be configured as a RAID 5 array for enhanced data security and high-speed storage, improving read/write performance. In addition, the system allows independent creation of storage spaces for HDDs and M.2 SSDs, accommodating a wide range of storage requirements.</w:t>
      </w:r>
    </w:p>
    <w:p w14:paraId="56EB5AD9" w14:textId="1B459296"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 xml:space="preserve">When connected to a TerraMaster USB DAS array, the </w:t>
      </w:r>
      <w:r w:rsidR="00396116">
        <w:rPr>
          <w:rFonts w:ascii="Calibri" w:hAnsi="Calibri" w:cs="Times New Roman"/>
          <w:bCs/>
          <w:kern w:val="2"/>
          <w:sz w:val="22"/>
          <w:szCs w:val="22"/>
          <w:lang w:val="de-DE"/>
        </w:rPr>
        <w:t>F4-425 Pro</w:t>
      </w:r>
      <w:r w:rsidRPr="00D76134">
        <w:rPr>
          <w:rFonts w:ascii="Calibri" w:hAnsi="Calibri" w:cs="Times New Roman"/>
          <w:bCs/>
          <w:kern w:val="2"/>
          <w:sz w:val="22"/>
          <w:szCs w:val="22"/>
          <w:lang w:val="de-DE"/>
        </w:rPr>
        <w:t xml:space="preserve"> also supports creating separate storage pools and volumes on external drives. This provides scalable and efficient expansion options, offering users a flexible solution for growing storage needs.</w:t>
      </w:r>
    </w:p>
    <w:p w14:paraId="61D255D7" w14:textId="77777777" w:rsidR="0050370A" w:rsidRPr="00D76134" w:rsidRDefault="0050370A" w:rsidP="003110E6">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DD88440"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37D259B9" w14:textId="67EAEA68"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bCs/>
          <w:kern w:val="2"/>
          <w:sz w:val="36"/>
          <w:szCs w:val="40"/>
        </w:rPr>
        <w:t>Dual 5GbE Ports, High-Speed Performance</w:t>
      </w:r>
      <w:r>
        <w:rPr>
          <w:rStyle w:val="af3"/>
          <w:rFonts w:ascii="Segoe UI" w:eastAsia="Segoe UI" w:hAnsi="Segoe UI" w:cs="Segoe UI"/>
          <w:bCs/>
          <w:shd w:val="clear" w:color="auto" w:fill="FFFFFF"/>
        </w:rPr>
        <w:br/>
      </w:r>
      <w:r w:rsidRPr="00D76134">
        <w:rPr>
          <w:rFonts w:ascii="Calibri" w:hAnsi="Calibri" w:cs="Times New Roman"/>
          <w:bCs/>
          <w:kern w:val="2"/>
          <w:sz w:val="22"/>
          <w:szCs w:val="22"/>
          <w:lang w:val="de-DE"/>
        </w:rPr>
        <w:t xml:space="preserve">The </w:t>
      </w:r>
      <w:r w:rsidR="00396116">
        <w:rPr>
          <w:rFonts w:ascii="Calibri" w:hAnsi="Calibri" w:cs="Times New Roman"/>
          <w:bCs/>
          <w:kern w:val="2"/>
          <w:sz w:val="22"/>
          <w:szCs w:val="22"/>
          <w:lang w:val="de-DE"/>
        </w:rPr>
        <w:t>F4-425 Pro</w:t>
      </w:r>
      <w:r w:rsidRPr="00D76134">
        <w:rPr>
          <w:rFonts w:ascii="Calibri" w:hAnsi="Calibri" w:cs="Times New Roman"/>
          <w:bCs/>
          <w:kern w:val="2"/>
          <w:sz w:val="22"/>
          <w:szCs w:val="22"/>
          <w:lang w:val="de-DE"/>
        </w:rPr>
        <w:t xml:space="preserve"> is equipped with </w:t>
      </w:r>
      <w:r w:rsidRPr="00D76134">
        <w:rPr>
          <w:rFonts w:ascii="Calibri" w:hAnsi="Calibri" w:cs="Times New Roman" w:hint="eastAsia"/>
          <w:bCs/>
          <w:kern w:val="2"/>
          <w:sz w:val="22"/>
          <w:szCs w:val="22"/>
          <w:lang w:val="de-DE"/>
        </w:rPr>
        <w:t>d</w:t>
      </w:r>
      <w:r w:rsidRPr="00D76134">
        <w:rPr>
          <w:rFonts w:ascii="Calibri" w:hAnsi="Calibri" w:cs="Times New Roman"/>
          <w:bCs/>
          <w:kern w:val="2"/>
          <w:sz w:val="22"/>
          <w:szCs w:val="22"/>
          <w:lang w:val="de-DE"/>
        </w:rPr>
        <w:t xml:space="preserve">ual 5GbE Ethernet Ports, supporting multiple bonding </w:t>
      </w:r>
      <w:r w:rsidRPr="00D76134">
        <w:rPr>
          <w:rFonts w:ascii="Calibri" w:hAnsi="Calibri" w:cs="Times New Roman"/>
          <w:bCs/>
          <w:kern w:val="2"/>
          <w:sz w:val="22"/>
          <w:szCs w:val="22"/>
          <w:lang w:val="de-DE"/>
        </w:rPr>
        <w:lastRenderedPageBreak/>
        <w:t>modes for versatile applications</w:t>
      </w:r>
      <w:r w:rsidRPr="00D76134">
        <w:rPr>
          <w:rFonts w:ascii="Calibri" w:hAnsi="Calibri" w:cs="Times New Roman" w:hint="eastAsia"/>
          <w:bCs/>
          <w:kern w:val="2"/>
          <w:sz w:val="22"/>
          <w:szCs w:val="22"/>
          <w:lang w:val="de-DE"/>
        </w:rPr>
        <w:t>.</w:t>
      </w:r>
      <w:r w:rsidRPr="00D76134">
        <w:rPr>
          <w:rFonts w:ascii="Calibri" w:hAnsi="Calibri" w:cs="Times New Roman"/>
          <w:bCs/>
          <w:kern w:val="2"/>
          <w:sz w:val="22"/>
          <w:szCs w:val="22"/>
          <w:lang w:val="de-DE"/>
        </w:rPr>
        <w:t xml:space="preserve"> In real-world environments, combined with SMB Multichannel, it delivers linear write speeds of up to 1010 MB/s and achieves 4K random read/write performance of 280 MB/s, ideal for multi-user offices or video editing scenarios.</w:t>
      </w:r>
    </w:p>
    <w:p w14:paraId="765676EB"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6CEE38DA"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7E88F07"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kern w:val="2"/>
          <w:sz w:val="36"/>
          <w:szCs w:val="40"/>
        </w:rPr>
        <w:t>Localized AI, No Cloud Upload Required</w:t>
      </w:r>
      <w:r>
        <w:rPr>
          <w:rStyle w:val="af3"/>
          <w:rFonts w:ascii="Segoe UI" w:eastAsia="Segoe UI" w:hAnsi="Segoe UI" w:cs="Segoe UI"/>
          <w:bCs/>
          <w:shd w:val="clear" w:color="auto" w:fill="FFFFFF"/>
        </w:rPr>
        <w:br/>
      </w:r>
      <w:r w:rsidRPr="00D76134">
        <w:rPr>
          <w:rFonts w:ascii="Calibri" w:hAnsi="Calibri" w:cs="Times New Roman"/>
          <w:bCs/>
          <w:kern w:val="2"/>
          <w:sz w:val="22"/>
          <w:szCs w:val="22"/>
          <w:lang w:val="de-DE"/>
        </w:rPr>
        <w:t>TNAS uses on-device AI algorithms, so your photos never need to be uploaded to the cloud. This ensures secure, private, and intelligent management of your photo collection.</w:t>
      </w:r>
      <w:r w:rsidRPr="00D76134">
        <w:rPr>
          <w:rFonts w:ascii="Calibri" w:hAnsi="Calibri" w:cs="Times New Roman" w:hint="eastAsia"/>
          <w:bCs/>
          <w:kern w:val="2"/>
          <w:sz w:val="22"/>
          <w:szCs w:val="22"/>
          <w:lang w:val="de-DE"/>
        </w:rPr>
        <w:t xml:space="preserve"> </w:t>
      </w:r>
      <w:r w:rsidRPr="00D76134">
        <w:rPr>
          <w:rFonts w:ascii="Calibri" w:hAnsi="Calibri" w:cs="Times New Roman"/>
          <w:bCs/>
          <w:kern w:val="2"/>
          <w:sz w:val="22"/>
          <w:szCs w:val="22"/>
          <w:lang w:val="de-DE"/>
        </w:rPr>
        <w:t>With advanced face recognition, TNAS can automatically organize images into dedicated albums for different people, let you tag relationships, and even set custom album covers.</w:t>
      </w:r>
    </w:p>
    <w:p w14:paraId="2FC3F688"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It also classifies pets, objects, and scenes, making it easy to find and share your photos. TNAS is an ideal photo management solution for families and photography enthusiasts alike.</w:t>
      </w:r>
    </w:p>
    <w:p w14:paraId="0A080726"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106EB55"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5A32E6E"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D76134">
        <w:rPr>
          <w:rFonts w:ascii="Calibri" w:hAnsi="Calibri" w:cs="Times New Roman"/>
          <w:b/>
          <w:bCs/>
          <w:kern w:val="2"/>
          <w:sz w:val="36"/>
          <w:szCs w:val="40"/>
        </w:rPr>
        <w:t>Unified Family Album Management</w:t>
      </w:r>
      <w:r>
        <w:rPr>
          <w:rStyle w:val="af3"/>
          <w:rFonts w:ascii="Segoe UI" w:eastAsia="Segoe UI" w:hAnsi="Segoe UI" w:cs="Segoe UI"/>
          <w:bCs/>
          <w:shd w:val="clear" w:color="auto" w:fill="FFFFFF"/>
        </w:rPr>
        <w:br/>
      </w:r>
      <w:r w:rsidRPr="00D76134">
        <w:rPr>
          <w:rFonts w:ascii="Calibri" w:hAnsi="Calibri" w:cs="Times New Roman"/>
          <w:bCs/>
          <w:kern w:val="2"/>
          <w:sz w:val="22"/>
          <w:szCs w:val="22"/>
          <w:lang w:val="de-DE"/>
        </w:rPr>
        <w:t>Centrally store and manage all family photos, keeping your shared memories organized and secure.</w:t>
      </w:r>
      <w:r w:rsidRPr="00D76134">
        <w:rPr>
          <w:rFonts w:ascii="Calibri" w:hAnsi="Calibri" w:cs="Times New Roman" w:hint="eastAsia"/>
          <w:bCs/>
          <w:kern w:val="2"/>
          <w:sz w:val="22"/>
          <w:szCs w:val="22"/>
          <w:lang w:val="de-DE"/>
        </w:rPr>
        <w:t xml:space="preserve"> </w:t>
      </w:r>
      <w:r w:rsidRPr="00D76134">
        <w:rPr>
          <w:rFonts w:ascii="Calibri" w:hAnsi="Calibri" w:cs="Times New Roman"/>
          <w:bCs/>
          <w:kern w:val="2"/>
          <w:sz w:val="22"/>
          <w:szCs w:val="22"/>
          <w:lang w:val="de-DE"/>
        </w:rPr>
        <w:t>AI compiles individual photo collections from thousands of images effortlessly.</w:t>
      </w:r>
      <w:r w:rsidRPr="00D76134">
        <w:rPr>
          <w:rFonts w:ascii="Calibri" w:hAnsi="Calibri" w:cs="Times New Roman"/>
          <w:bCs/>
          <w:kern w:val="2"/>
          <w:sz w:val="22"/>
          <w:szCs w:val="22"/>
          <w:lang w:val="de-DE"/>
        </w:rPr>
        <w:br/>
        <w:t>With timeline-based browsing, you can quickly locate your baby’s daily photos and videos, and cherish every moment of growth together with your loved</w:t>
      </w:r>
      <w:r w:rsidRPr="00D76134">
        <w:rPr>
          <w:rFonts w:ascii="Calibri" w:hAnsi="Calibri" w:cs="Times New Roman" w:hint="eastAsia"/>
          <w:bCs/>
          <w:kern w:val="2"/>
          <w:sz w:val="22"/>
          <w:szCs w:val="22"/>
          <w:lang w:val="de-DE"/>
        </w:rPr>
        <w:t xml:space="preserve"> </w:t>
      </w:r>
      <w:r w:rsidRPr="00D76134">
        <w:rPr>
          <w:rFonts w:ascii="Calibri" w:hAnsi="Calibri" w:cs="Times New Roman"/>
          <w:bCs/>
          <w:kern w:val="2"/>
          <w:sz w:val="22"/>
          <w:szCs w:val="22"/>
          <w:lang w:val="de-DE"/>
        </w:rPr>
        <w:t>ones.</w:t>
      </w:r>
    </w:p>
    <w:p w14:paraId="317F145D"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33D109E"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44D1297F"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bCs/>
          <w:kern w:val="2"/>
          <w:sz w:val="36"/>
          <w:szCs w:val="40"/>
        </w:rPr>
        <w:t>Centralized Family Photo Management</w:t>
      </w:r>
      <w:r w:rsidRPr="00B72295">
        <w:rPr>
          <w:lang w:val="en-GB"/>
        </w:rPr>
        <w:br/>
      </w:r>
      <w:r w:rsidRPr="00D76134">
        <w:rPr>
          <w:rFonts w:ascii="Calibri" w:hAnsi="Calibri" w:cs="Times New Roman"/>
          <w:bCs/>
          <w:kern w:val="2"/>
          <w:sz w:val="22"/>
          <w:szCs w:val="22"/>
          <w:lang w:val="de-DE"/>
        </w:rPr>
        <w:t>Store and manage all family photos in one place, preserving shared memories. AI compiles individual photo collections from thousands of images effortlessly. The timeline feature helps quickly locate daily photos/videos of your child, allowing the family to cherish every growth milestone together.</w:t>
      </w:r>
    </w:p>
    <w:p w14:paraId="08B37FA1"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6933EB46" w14:textId="77777777" w:rsidR="009C394A" w:rsidRPr="00D76134" w:rsidRDefault="009C394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7C5426A"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kern w:val="2"/>
          <w:sz w:val="36"/>
          <w:szCs w:val="40"/>
        </w:rPr>
        <w:t>TNAS Mobile – Everything Under Control</w:t>
      </w:r>
      <w:r>
        <w:rPr>
          <w:rStyle w:val="af3"/>
          <w:rFonts w:ascii="Segoe UI" w:eastAsia="Segoe UI" w:hAnsi="Segoe UI" w:cs="Segoe UI"/>
          <w:bCs/>
          <w:shd w:val="clear" w:color="auto" w:fill="FFFFFF"/>
        </w:rPr>
        <w:br/>
      </w:r>
      <w:r w:rsidRPr="00D76134">
        <w:rPr>
          <w:rFonts w:ascii="Calibri" w:hAnsi="Calibri" w:cs="Times New Roman"/>
          <w:bCs/>
          <w:kern w:val="2"/>
          <w:sz w:val="22"/>
          <w:szCs w:val="22"/>
          <w:lang w:val="de-DE"/>
        </w:rPr>
        <w:lastRenderedPageBreak/>
        <w:t>The all-new TNAS Mobile is simple and easy to use. It can automatically back up your phone’s photos and videos, while AI-powered photo management keeps even large collections organized and easy to browse.</w:t>
      </w:r>
    </w:p>
    <w:p w14:paraId="6591E5D9"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With TNAS Mobile, you can set up and manage your TNAS device directly from your phone. The app integrates user management, storage management, personal folders, team-shared files, and a secure vault, providing convenient remote access, mobile office, and device management.</w:t>
      </w:r>
    </w:p>
    <w:p w14:paraId="292BB417"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Sharing your precious memories has never been easier. TNAS Mobile offers detailed sharing controls, allowing you to set link expiration, access limits, validity period, encryption, and download permissions. Multiple security settings ensure your photo sharing is both convenient and safe.</w:t>
      </w:r>
    </w:p>
    <w:p w14:paraId="036F788D"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0317F46B"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09BCC8E1"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bCs/>
          <w:kern w:val="2"/>
          <w:sz w:val="36"/>
          <w:szCs w:val="40"/>
        </w:rPr>
        <w:t>Fast and Stable Remote Access</w:t>
      </w:r>
      <w:r>
        <w:rPr>
          <w:rStyle w:val="af3"/>
          <w:rFonts w:ascii="Segoe UI" w:eastAsia="Segoe UI" w:hAnsi="Segoe UI" w:cs="Segoe UI"/>
          <w:bCs/>
          <w:shd w:val="clear" w:color="auto" w:fill="FFFFFF"/>
        </w:rPr>
        <w:br/>
      </w:r>
      <w:r w:rsidRPr="00D76134">
        <w:rPr>
          <w:rFonts w:ascii="Calibri" w:hAnsi="Calibri" w:cs="Times New Roman"/>
          <w:bCs/>
          <w:kern w:val="2"/>
          <w:sz w:val="22"/>
          <w:szCs w:val="22"/>
          <w:lang w:val="de-DE"/>
        </w:rPr>
        <w:t>Even when your NAS is halfway across the world, your data is always within reach, allowing you to access the files you need anytime, anywhere.</w:t>
      </w:r>
    </w:p>
    <w:p w14:paraId="2A73189C"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Leveraging a globally distributed multi-node network, TNAS ensures stable data transmission. In any network environment, you can enjoy fast and reliable access to your NAS without any complicated setup.</w:t>
      </w:r>
    </w:p>
    <w:p w14:paraId="6025F65C"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9535720"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34DB92CF"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kern w:val="2"/>
          <w:sz w:val="36"/>
          <w:szCs w:val="40"/>
        </w:rPr>
        <w:t>Private and Secure Personal Cloud</w:t>
      </w:r>
      <w:r>
        <w:rPr>
          <w:rStyle w:val="af3"/>
          <w:rFonts w:ascii="Segoe UI" w:eastAsia="Segoe UI" w:hAnsi="Segoe UI" w:cs="Segoe UI"/>
          <w:sz w:val="28"/>
          <w:szCs w:val="28"/>
          <w:shd w:val="clear" w:color="auto" w:fill="FFFFFF"/>
        </w:rPr>
        <w:br/>
      </w:r>
      <w:r w:rsidRPr="00D76134">
        <w:rPr>
          <w:rFonts w:ascii="Calibri" w:hAnsi="Calibri" w:cs="Times New Roman"/>
          <w:bCs/>
          <w:kern w:val="2"/>
          <w:sz w:val="22"/>
          <w:szCs w:val="22"/>
          <w:lang w:val="de-DE"/>
        </w:rPr>
        <w:t>The F4-425 Plus lets you easily set up a high-security personal cloud with just one click, without the need for subscription services.</w:t>
      </w:r>
    </w:p>
    <w:p w14:paraId="669BD81A"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Enjoy lightning-fast transfers powered by TPT direct connection technology, ensuring full-bandwidth performance.</w:t>
      </w:r>
    </w:p>
    <w:p w14:paraId="03BE5389"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Access your files effortlessly with zero technical barriers—no complicated setup required, and securely reach your data anytime, anywhere from smart devices.</w:t>
      </w:r>
    </w:p>
    <w:p w14:paraId="37976C70"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 xml:space="preserve">Enterprise-grade privacy protection keeps your data fully secure, giving you peace of mind </w:t>
      </w:r>
      <w:r w:rsidRPr="00D76134">
        <w:rPr>
          <w:rFonts w:ascii="Calibri" w:hAnsi="Calibri" w:cs="Times New Roman"/>
          <w:bCs/>
          <w:kern w:val="2"/>
          <w:sz w:val="22"/>
          <w:szCs w:val="22"/>
          <w:lang w:val="de-DE"/>
        </w:rPr>
        <w:lastRenderedPageBreak/>
        <w:t>for all your personal information.</w:t>
      </w:r>
    </w:p>
    <w:p w14:paraId="4689AF1C"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0FF8376A"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3055E6C0"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D76134">
        <w:rPr>
          <w:rFonts w:ascii="Calibri" w:hAnsi="Calibri" w:cs="Times New Roman"/>
          <w:b/>
          <w:bCs/>
          <w:kern w:val="2"/>
          <w:sz w:val="36"/>
          <w:szCs w:val="40"/>
        </w:rPr>
        <w:t>Unified Management of Massive Resources</w:t>
      </w:r>
      <w:r>
        <w:rPr>
          <w:rStyle w:val="af3"/>
          <w:rFonts w:ascii="Segoe UI" w:eastAsia="Segoe UI" w:hAnsi="Segoe UI" w:cs="Segoe UI"/>
          <w:sz w:val="28"/>
          <w:szCs w:val="28"/>
          <w:shd w:val="clear" w:color="auto" w:fill="FFFFFF"/>
        </w:rPr>
        <w:br/>
      </w:r>
      <w:r w:rsidRPr="00D76134">
        <w:rPr>
          <w:rFonts w:ascii="Calibri" w:hAnsi="Calibri" w:cs="Times New Roman"/>
          <w:bCs/>
          <w:kern w:val="2"/>
          <w:sz w:val="22"/>
          <w:szCs w:val="22"/>
          <w:lang w:val="de-DE"/>
        </w:rPr>
        <w:t>Centralize all your data—scattered across Windows PCs, Macs, mobile devices, external drives, and cloud storage—into TNAS for unified management. This helps prevent data loss caused by hardware failures, ransomware, or other unexpected issues.</w:t>
      </w:r>
    </w:p>
    <w:p w14:paraId="061CC621"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524CBF1A"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638D8822" w14:textId="49F888FE"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D76134">
        <w:rPr>
          <w:rFonts w:ascii="Calibri" w:hAnsi="Calibri" w:cs="Times New Roman"/>
          <w:b/>
          <w:kern w:val="2"/>
          <w:sz w:val="36"/>
          <w:szCs w:val="40"/>
        </w:rPr>
        <w:t>Family Data Storage Hub</w:t>
      </w:r>
      <w:r>
        <w:rPr>
          <w:rStyle w:val="af3"/>
          <w:rFonts w:ascii="Segoe UI" w:eastAsia="Segoe UI" w:hAnsi="Segoe UI" w:cs="Segoe UI"/>
          <w:bCs/>
          <w:shd w:val="clear" w:color="auto" w:fill="FFFFFF"/>
        </w:rPr>
        <w:br/>
      </w:r>
      <w:r w:rsidRPr="00D76134">
        <w:rPr>
          <w:rFonts w:ascii="Calibri" w:hAnsi="Calibri" w:cs="Times New Roman"/>
          <w:bCs/>
          <w:kern w:val="2"/>
          <w:sz w:val="22"/>
          <w:szCs w:val="22"/>
          <w:lang w:val="de-DE"/>
        </w:rPr>
        <w:t xml:space="preserve">The </w:t>
      </w:r>
      <w:r w:rsidR="00396116">
        <w:rPr>
          <w:rFonts w:ascii="Calibri" w:hAnsi="Calibri" w:cs="Times New Roman"/>
          <w:bCs/>
          <w:kern w:val="2"/>
          <w:sz w:val="22"/>
          <w:szCs w:val="22"/>
          <w:lang w:val="de-DE"/>
        </w:rPr>
        <w:t>F4-425 Pro</w:t>
      </w:r>
      <w:r w:rsidRPr="00D76134">
        <w:rPr>
          <w:rFonts w:ascii="Calibri" w:hAnsi="Calibri" w:cs="Times New Roman"/>
          <w:bCs/>
          <w:kern w:val="2"/>
          <w:sz w:val="22"/>
          <w:szCs w:val="22"/>
          <w:lang w:val="de-DE"/>
        </w:rPr>
        <w:t xml:space="preserve"> is a dedicated data storage and backup solution designed for households. Supporting hard drives up to </w:t>
      </w:r>
      <w:r w:rsidRPr="00D76134">
        <w:rPr>
          <w:rFonts w:ascii="Calibri" w:hAnsi="Calibri" w:cs="Times New Roman" w:hint="eastAsia"/>
          <w:bCs/>
          <w:kern w:val="2"/>
          <w:sz w:val="22"/>
          <w:szCs w:val="22"/>
          <w:lang w:val="de-DE"/>
        </w:rPr>
        <w:t>30</w:t>
      </w:r>
      <w:r w:rsidRPr="00D76134">
        <w:rPr>
          <w:rFonts w:ascii="Calibri" w:hAnsi="Calibri" w:cs="Times New Roman"/>
          <w:bCs/>
          <w:kern w:val="2"/>
          <w:sz w:val="22"/>
          <w:szCs w:val="22"/>
          <w:lang w:val="de-DE"/>
        </w:rPr>
        <w:t xml:space="preserve">TB each, it delivers a maximum total capacity of </w:t>
      </w:r>
      <w:r w:rsidRPr="00D76134">
        <w:rPr>
          <w:rFonts w:ascii="Calibri" w:hAnsi="Calibri" w:cs="Times New Roman" w:hint="eastAsia"/>
          <w:bCs/>
          <w:kern w:val="2"/>
          <w:sz w:val="22"/>
          <w:szCs w:val="22"/>
          <w:lang w:val="de-DE"/>
        </w:rPr>
        <w:t>120T</w:t>
      </w:r>
      <w:r w:rsidRPr="00D76134">
        <w:rPr>
          <w:rFonts w:ascii="Calibri" w:hAnsi="Calibri" w:cs="Times New Roman"/>
          <w:bCs/>
          <w:kern w:val="2"/>
          <w:sz w:val="22"/>
          <w:szCs w:val="22"/>
          <w:lang w:val="de-DE"/>
        </w:rPr>
        <w:t>B—enough to store:</w:t>
      </w:r>
      <w:r w:rsidRPr="00D76134">
        <w:rPr>
          <w:rFonts w:ascii="Calibri" w:hAnsi="Calibri" w:cs="Times New Roman"/>
          <w:bCs/>
          <w:kern w:val="2"/>
          <w:sz w:val="22"/>
          <w:szCs w:val="22"/>
          <w:lang w:val="de-DE"/>
        </w:rPr>
        <w:br/>
        <w:t xml:space="preserve">• </w:t>
      </w:r>
      <w:r w:rsidRPr="00D76134">
        <w:rPr>
          <w:rFonts w:ascii="Calibri" w:hAnsi="Calibri" w:cs="Times New Roman" w:hint="eastAsia"/>
          <w:bCs/>
          <w:kern w:val="2"/>
          <w:sz w:val="22"/>
          <w:szCs w:val="22"/>
          <w:lang w:val="de-DE"/>
        </w:rPr>
        <w:t>30</w:t>
      </w:r>
      <w:r w:rsidRPr="00D76134">
        <w:rPr>
          <w:rFonts w:ascii="Calibri" w:hAnsi="Calibri" w:cs="Times New Roman"/>
          <w:bCs/>
          <w:kern w:val="2"/>
          <w:sz w:val="22"/>
          <w:szCs w:val="22"/>
          <w:lang w:val="de-DE"/>
        </w:rPr>
        <w:t xml:space="preserve"> million high-resolution photos</w:t>
      </w:r>
      <w:r w:rsidRPr="00D76134">
        <w:rPr>
          <w:rFonts w:ascii="Calibri" w:hAnsi="Calibri" w:cs="Times New Roman"/>
          <w:bCs/>
          <w:kern w:val="2"/>
          <w:sz w:val="22"/>
          <w:szCs w:val="22"/>
          <w:lang w:val="de-DE"/>
        </w:rPr>
        <w:br/>
        <w:t xml:space="preserve">• </w:t>
      </w:r>
      <w:r w:rsidRPr="00D76134">
        <w:rPr>
          <w:rFonts w:ascii="Calibri" w:hAnsi="Calibri" w:cs="Times New Roman" w:hint="eastAsia"/>
          <w:bCs/>
          <w:kern w:val="2"/>
          <w:sz w:val="22"/>
          <w:szCs w:val="22"/>
          <w:lang w:val="de-DE"/>
        </w:rPr>
        <w:t>120</w:t>
      </w:r>
      <w:r w:rsidRPr="00D76134">
        <w:rPr>
          <w:rFonts w:ascii="Calibri" w:hAnsi="Calibri" w:cs="Times New Roman"/>
          <w:bCs/>
          <w:kern w:val="2"/>
          <w:sz w:val="22"/>
          <w:szCs w:val="22"/>
          <w:lang w:val="de-DE"/>
        </w:rPr>
        <w:t xml:space="preserve"> million work documents</w:t>
      </w:r>
      <w:r w:rsidRPr="00D76134">
        <w:rPr>
          <w:rFonts w:ascii="Calibri" w:hAnsi="Calibri" w:cs="Times New Roman"/>
          <w:bCs/>
          <w:kern w:val="2"/>
          <w:sz w:val="22"/>
          <w:szCs w:val="22"/>
          <w:lang w:val="de-DE"/>
        </w:rPr>
        <w:br/>
        <w:t xml:space="preserve">• </w:t>
      </w:r>
      <w:r w:rsidRPr="00D76134">
        <w:rPr>
          <w:rFonts w:ascii="Calibri" w:hAnsi="Calibri" w:cs="Times New Roman" w:hint="eastAsia"/>
          <w:bCs/>
          <w:kern w:val="2"/>
          <w:sz w:val="22"/>
          <w:szCs w:val="22"/>
          <w:lang w:val="de-DE"/>
        </w:rPr>
        <w:t>8</w:t>
      </w:r>
      <w:r w:rsidRPr="00D76134">
        <w:rPr>
          <w:rFonts w:ascii="Calibri" w:hAnsi="Calibri" w:cs="Times New Roman"/>
          <w:bCs/>
          <w:kern w:val="2"/>
          <w:sz w:val="22"/>
          <w:szCs w:val="22"/>
          <w:lang w:val="de-DE"/>
        </w:rPr>
        <w:t>0,000 HD movies</w:t>
      </w:r>
      <w:r w:rsidRPr="00D76134">
        <w:rPr>
          <w:rFonts w:ascii="Calibri" w:hAnsi="Calibri" w:cs="Times New Roman"/>
          <w:bCs/>
          <w:kern w:val="2"/>
          <w:sz w:val="22"/>
          <w:szCs w:val="22"/>
          <w:lang w:val="de-DE"/>
        </w:rPr>
        <w:br/>
        <w:t xml:space="preserve">• </w:t>
      </w:r>
      <w:r w:rsidRPr="00D76134">
        <w:rPr>
          <w:rFonts w:ascii="Calibri" w:hAnsi="Calibri" w:cs="Times New Roman" w:hint="eastAsia"/>
          <w:bCs/>
          <w:kern w:val="2"/>
          <w:sz w:val="22"/>
          <w:szCs w:val="22"/>
          <w:lang w:val="de-DE"/>
        </w:rPr>
        <w:t>4</w:t>
      </w:r>
      <w:r w:rsidRPr="00D76134">
        <w:rPr>
          <w:rFonts w:ascii="Calibri" w:hAnsi="Calibri" w:cs="Times New Roman"/>
          <w:bCs/>
          <w:kern w:val="2"/>
          <w:sz w:val="22"/>
          <w:szCs w:val="22"/>
          <w:lang w:val="de-DE"/>
        </w:rPr>
        <w:t xml:space="preserve"> million lossless music tracks</w:t>
      </w:r>
    </w:p>
    <w:p w14:paraId="366169F5"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48FF473" w14:textId="77777777" w:rsid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2E0B495A"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
          <w:bCs/>
          <w:kern w:val="2"/>
          <w:sz w:val="36"/>
          <w:szCs w:val="40"/>
        </w:rPr>
        <w:t>Direct Mount for Data Drives</w:t>
      </w:r>
      <w:r>
        <w:rPr>
          <w:rStyle w:val="af3"/>
          <w:rFonts w:ascii="Segoe UI" w:eastAsia="Segoe UI" w:hAnsi="Segoe UI" w:cs="Segoe UI"/>
          <w:sz w:val="28"/>
          <w:szCs w:val="28"/>
          <w:shd w:val="clear" w:color="auto" w:fill="FFFFFF"/>
        </w:rPr>
        <w:t xml:space="preserve"> </w:t>
      </w:r>
      <w:r>
        <w:rPr>
          <w:rStyle w:val="af3"/>
          <w:rFonts w:ascii="Segoe UI" w:eastAsia="Segoe UI" w:hAnsi="Segoe UI" w:cs="Segoe UI"/>
          <w:bCs/>
          <w:shd w:val="clear" w:color="auto" w:fill="FFFFFF"/>
        </w:rPr>
        <w:br/>
      </w:r>
      <w:r w:rsidRPr="00D76134">
        <w:rPr>
          <w:rFonts w:ascii="Calibri" w:hAnsi="Calibri" w:cs="Times New Roman"/>
          <w:bCs/>
          <w:kern w:val="2"/>
          <w:sz w:val="22"/>
          <w:szCs w:val="22"/>
          <w:lang w:val="de-DE"/>
        </w:rPr>
        <w:t>Unlike traditional NAS systems that require hard drives to be partitioned and formatted before installation—forcing users to erase existing data—the TOS 6 system introduces Direct Mount for Data Drives, a convenient</w:t>
      </w:r>
      <w:r w:rsidRPr="00D76134">
        <w:rPr>
          <w:rFonts w:ascii="Calibri" w:hAnsi="Calibri" w:cs="Times New Roman" w:hint="eastAsia"/>
          <w:bCs/>
          <w:kern w:val="2"/>
          <w:sz w:val="22"/>
          <w:szCs w:val="22"/>
          <w:lang w:val="de-DE"/>
        </w:rPr>
        <w:t xml:space="preserve"> </w:t>
      </w:r>
      <w:r w:rsidRPr="00D76134">
        <w:rPr>
          <w:rFonts w:ascii="Calibri" w:hAnsi="Calibri" w:cs="Times New Roman"/>
          <w:bCs/>
          <w:kern w:val="2"/>
          <w:sz w:val="22"/>
          <w:szCs w:val="22"/>
          <w:lang w:val="de-DE"/>
        </w:rPr>
        <w:t>feature that simplifies storage expansion.</w:t>
      </w:r>
    </w:p>
    <w:p w14:paraId="47D2EC1C" w14:textId="0209C450"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With this capability, users can directly hot-swap a pre-used hard drive (with existing data) into their TNAS device and access its contents directly—no reformatting, no data loss.</w:t>
      </w:r>
    </w:p>
    <w:p w14:paraId="27B01A58" w14:textId="77777777" w:rsid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5F37AD5F" w14:textId="77777777" w:rsid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74CDC4F" w14:textId="77777777" w:rsidR="00D76134" w:rsidRPr="00D76134" w:rsidRDefault="00D76134" w:rsidP="00D76134">
      <w:pPr>
        <w:pStyle w:val="a3"/>
        <w:shd w:val="clear" w:color="auto" w:fill="FFFFFF"/>
        <w:spacing w:beforeAutospacing="0" w:after="200" w:afterAutospacing="0"/>
        <w:rPr>
          <w:rFonts w:ascii="Calibri" w:hAnsi="Calibri" w:cs="Times New Roman"/>
          <w:b/>
          <w:kern w:val="2"/>
          <w:sz w:val="36"/>
          <w:szCs w:val="40"/>
        </w:rPr>
      </w:pPr>
      <w:r w:rsidRPr="00D76134">
        <w:rPr>
          <w:rFonts w:ascii="Calibri" w:hAnsi="Calibri" w:cs="Times New Roman"/>
          <w:b/>
          <w:kern w:val="2"/>
          <w:sz w:val="36"/>
          <w:szCs w:val="40"/>
        </w:rPr>
        <w:t>Build Your Home Multimedia Hub</w:t>
      </w:r>
    </w:p>
    <w:p w14:paraId="5AACB9D5" w14:textId="14AE8A83"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lastRenderedPageBreak/>
        <w:t xml:space="preserve">The </w:t>
      </w:r>
      <w:r w:rsidR="00396116">
        <w:rPr>
          <w:rFonts w:ascii="Calibri" w:hAnsi="Calibri" w:cs="Times New Roman"/>
          <w:bCs/>
          <w:kern w:val="2"/>
          <w:sz w:val="22"/>
          <w:szCs w:val="22"/>
          <w:lang w:val="de-DE"/>
        </w:rPr>
        <w:t>F4-425 Pro</w:t>
      </w:r>
      <w:r w:rsidRPr="00D76134">
        <w:rPr>
          <w:rFonts w:ascii="Calibri" w:hAnsi="Calibri" w:cs="Times New Roman"/>
          <w:bCs/>
          <w:kern w:val="2"/>
          <w:sz w:val="22"/>
          <w:szCs w:val="22"/>
          <w:lang w:val="de-DE"/>
        </w:rPr>
        <w:t xml:space="preserve"> boasts powerful 4K video hardware decoding capabilities. Compatible with media server applications used by hundreds of millions of people, such as Plex, Emby, and Jellyfin.</w:t>
      </w:r>
      <w:r w:rsidRPr="00D76134">
        <w:rPr>
          <w:rFonts w:ascii="Calibri" w:hAnsi="Calibri" w:cs="Times New Roman" w:hint="eastAsia"/>
          <w:bCs/>
          <w:kern w:val="2"/>
          <w:sz w:val="22"/>
          <w:szCs w:val="22"/>
          <w:lang w:val="de-DE"/>
        </w:rPr>
        <w:t xml:space="preserve"> I</w:t>
      </w:r>
      <w:r w:rsidRPr="00D76134">
        <w:rPr>
          <w:rFonts w:ascii="Calibri" w:hAnsi="Calibri" w:cs="Times New Roman"/>
          <w:bCs/>
          <w:kern w:val="2"/>
          <w:sz w:val="22"/>
          <w:szCs w:val="22"/>
          <w:lang w:val="de-DE"/>
        </w:rPr>
        <w:t>t can stream video content to various devices—including smartphones, tablets, Roku, Apple TV, Google Chromecast, Amazon Fire TV, and smart TVs—allowing you to manage and enjoy a rich and diverse collection of movies and TV shows.</w:t>
      </w:r>
    </w:p>
    <w:p w14:paraId="69D8DF09" w14:textId="77777777"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067A3453" w14:textId="77777777" w:rsidR="00D76134" w:rsidRPr="00D76134" w:rsidRDefault="00D76134" w:rsidP="00D76134">
      <w:pPr>
        <w:rPr>
          <w:b/>
          <w:bCs/>
          <w:sz w:val="36"/>
          <w:szCs w:val="40"/>
        </w:rPr>
      </w:pPr>
      <w:r w:rsidRPr="00D76134">
        <w:rPr>
          <w:b/>
          <w:bCs/>
          <w:sz w:val="36"/>
          <w:szCs w:val="40"/>
        </w:rPr>
        <w:t>Video Resource Downloading</w:t>
      </w:r>
    </w:p>
    <w:p w14:paraId="1935F799" w14:textId="50F3FD60" w:rsidR="00D76134" w:rsidRPr="00D76134"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D76134">
        <w:rPr>
          <w:rFonts w:ascii="Calibri" w:hAnsi="Calibri" w:cs="Times New Roman"/>
          <w:bCs/>
          <w:kern w:val="2"/>
          <w:sz w:val="22"/>
          <w:szCs w:val="22"/>
          <w:lang w:val="de-DE"/>
        </w:rPr>
        <w:t>TerraMaster provides professional media download tools including Aria2, qBittorrent, Transmission</w:t>
      </w:r>
      <w:r w:rsidRPr="00D76134">
        <w:rPr>
          <w:rFonts w:ascii="Calibri" w:hAnsi="Calibri" w:cs="Times New Roman" w:hint="eastAsia"/>
          <w:bCs/>
          <w:kern w:val="2"/>
          <w:sz w:val="22"/>
          <w:szCs w:val="22"/>
          <w:lang w:val="de-DE"/>
        </w:rPr>
        <w:t xml:space="preserve"> and Xunlei</w:t>
      </w:r>
      <w:r w:rsidRPr="00D76134">
        <w:rPr>
          <w:rFonts w:ascii="Calibri" w:hAnsi="Calibri" w:cs="Times New Roman"/>
          <w:bCs/>
          <w:kern w:val="2"/>
          <w:sz w:val="22"/>
          <w:szCs w:val="22"/>
          <w:lang w:val="de-DE"/>
        </w:rPr>
        <w:t xml:space="preserve">—the </w:t>
      </w:r>
      <w:r w:rsidR="00396116">
        <w:rPr>
          <w:rFonts w:ascii="Calibri" w:hAnsi="Calibri" w:cs="Times New Roman"/>
          <w:bCs/>
          <w:kern w:val="2"/>
          <w:sz w:val="22"/>
          <w:szCs w:val="22"/>
          <w:lang w:val="de-DE"/>
        </w:rPr>
        <w:t>F4-425 Pro</w:t>
      </w:r>
      <w:r w:rsidRPr="00D76134">
        <w:rPr>
          <w:rFonts w:ascii="Calibri" w:hAnsi="Calibri" w:cs="Times New Roman"/>
          <w:bCs/>
          <w:kern w:val="2"/>
          <w:sz w:val="22"/>
          <w:szCs w:val="22"/>
          <w:lang w:val="de-DE"/>
        </w:rPr>
        <w:t xml:space="preserve"> delivers blazing-fast download speeds and efficient file transfer management for all your media content.</w:t>
      </w:r>
    </w:p>
    <w:p w14:paraId="4AA61B9E"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44F62865" w14:textId="77777777" w:rsidR="00471653" w:rsidRPr="00D76134" w:rsidRDefault="00471653"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3C5400B4" w14:textId="77777777" w:rsidR="00CF587A" w:rsidRPr="00CF587A" w:rsidRDefault="00CF587A" w:rsidP="00CF587A">
      <w:pPr>
        <w:pStyle w:val="a3"/>
        <w:shd w:val="clear" w:color="auto" w:fill="FFFFFF"/>
        <w:spacing w:beforeAutospacing="0" w:after="200" w:afterAutospacing="0"/>
        <w:rPr>
          <w:rFonts w:ascii="Calibri" w:hAnsi="Calibri" w:cs="Times New Roman"/>
          <w:b/>
          <w:kern w:val="2"/>
          <w:sz w:val="36"/>
          <w:szCs w:val="40"/>
        </w:rPr>
      </w:pPr>
      <w:r w:rsidRPr="00CF587A">
        <w:rPr>
          <w:rFonts w:ascii="Calibri" w:hAnsi="Calibri" w:cs="Times New Roman"/>
          <w:b/>
          <w:kern w:val="2"/>
          <w:sz w:val="36"/>
          <w:szCs w:val="40"/>
        </w:rPr>
        <w:t>Seamless Cloud Drive Integration</w:t>
      </w:r>
    </w:p>
    <w:p w14:paraId="7DABD70C"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CF587A">
        <w:rPr>
          <w:rFonts w:ascii="Calibri" w:hAnsi="Calibri" w:cs="Times New Roman"/>
          <w:bCs/>
          <w:kern w:val="2"/>
          <w:sz w:val="22"/>
          <w:szCs w:val="22"/>
          <w:lang w:val="de-DE"/>
        </w:rPr>
        <w:t>With TerraMaster CloudSync, effortlessly connect your cloud storage to NAS for seamless synchronization and sharing. CloudSync combines support for multiple mainstream cloud services—including Google Drive, OneDrive, Amazon S3, Dropbox, Baidu Cloud, and Alibaba Cloud. Supports multiple sync strategies, data encryption, scheduled tasks, idle-time syncing, speed and bandwidth limits, and sync history tracking.</w:t>
      </w:r>
    </w:p>
    <w:p w14:paraId="29C5DC02" w14:textId="77777777" w:rsidR="00D76134" w:rsidRPr="00CF587A"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663657A4" w14:textId="77777777" w:rsidR="00D76134" w:rsidRPr="00CF587A"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55E94DCC"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CF587A">
        <w:rPr>
          <w:rFonts w:ascii="Calibri" w:hAnsi="Calibri" w:cs="Times New Roman"/>
          <w:b/>
          <w:bCs/>
          <w:kern w:val="2"/>
          <w:sz w:val="36"/>
          <w:szCs w:val="40"/>
        </w:rPr>
        <w:t>Permission Management</w:t>
      </w:r>
      <w:r>
        <w:rPr>
          <w:rStyle w:val="af3"/>
          <w:rFonts w:ascii="Segoe UI" w:eastAsia="Segoe UI" w:hAnsi="Segoe UI" w:cs="Segoe UI"/>
          <w:bCs/>
          <w:shd w:val="clear" w:color="auto" w:fill="FFFFFF"/>
        </w:rPr>
        <w:br/>
      </w:r>
      <w:r w:rsidRPr="00CF587A">
        <w:rPr>
          <w:rFonts w:ascii="Calibri" w:hAnsi="Calibri" w:cs="Times New Roman"/>
          <w:bCs/>
          <w:kern w:val="2"/>
          <w:sz w:val="22"/>
          <w:szCs w:val="22"/>
          <w:lang w:val="de-DE"/>
        </w:rPr>
        <w:t>TNAS offers 13 customizable permission levels, allowing you to create individual user accounts for each family member or employee. Key features include bulk user and group creation, password complexity enforcement, and a recycle bin accessible only to administrators.</w:t>
      </w:r>
    </w:p>
    <w:p w14:paraId="725A817E"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CF587A">
        <w:rPr>
          <w:rFonts w:ascii="Calibri" w:hAnsi="Calibri" w:cs="Times New Roman"/>
          <w:bCs/>
          <w:kern w:val="2"/>
          <w:sz w:val="22"/>
          <w:szCs w:val="22"/>
          <w:lang w:val="de-DE"/>
        </w:rPr>
        <w:t>Seamless TNAS Integration with Windows Domain or LDAP</w:t>
      </w:r>
      <w:r w:rsidRPr="00CF587A">
        <w:rPr>
          <w:rFonts w:ascii="Calibri" w:hAnsi="Calibri" w:cs="Times New Roman"/>
          <w:bCs/>
          <w:kern w:val="2"/>
          <w:sz w:val="22"/>
          <w:szCs w:val="22"/>
          <w:lang w:val="de-DE"/>
        </w:rPr>
        <w:br/>
        <w:t>Once connected to a Windows Domain or LDAP, users can log in directly with their existing domain credentials—no separate passwords needed—greatly reducing IT maintenance costs.</w:t>
      </w:r>
    </w:p>
    <w:p w14:paraId="4E24BE67" w14:textId="77777777" w:rsidR="00D76134" w:rsidRPr="00CF587A" w:rsidRDefault="00D76134"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53BC680A"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CF587A">
        <w:rPr>
          <w:rFonts w:ascii="Calibri" w:hAnsi="Calibri" w:cs="Times New Roman"/>
          <w:b/>
          <w:kern w:val="2"/>
          <w:sz w:val="36"/>
          <w:szCs w:val="40"/>
        </w:rPr>
        <w:lastRenderedPageBreak/>
        <w:t>Team Collaboration, Redefined</w:t>
      </w:r>
      <w:r>
        <w:rPr>
          <w:rStyle w:val="af3"/>
          <w:rFonts w:ascii="Segoe UI" w:eastAsia="Segoe UI" w:hAnsi="Segoe UI" w:cs="Segoe UI"/>
          <w:bCs/>
          <w:shd w:val="clear" w:color="auto" w:fill="FFFFFF"/>
        </w:rPr>
        <w:br/>
      </w:r>
      <w:r w:rsidRPr="00CF587A">
        <w:rPr>
          <w:rFonts w:ascii="Calibri" w:hAnsi="Calibri" w:cs="Times New Roman"/>
          <w:bCs/>
          <w:kern w:val="2"/>
          <w:sz w:val="22"/>
          <w:szCs w:val="22"/>
          <w:lang w:val="de-DE"/>
        </w:rPr>
        <w:t>An enterprise-grade NAS solution designed for small and medium-sized businesses. With on-premises data storage, your files are fully protected to ensure maximum privacy and security. Powered by LAN-based ultra-fast access, you’ll experience seamless file sharing without bandwidth limits — delivering stable and efficient collaboration across your team.</w:t>
      </w:r>
    </w:p>
    <w:p w14:paraId="7DF02DE8"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Effortless PC Storage Expansion</w:t>
      </w:r>
      <w:r w:rsidRPr="00CF587A">
        <w:rPr>
          <w:rFonts w:ascii="Calibri" w:hAnsi="Calibri" w:cs="Times New Roman"/>
          <w:bCs/>
          <w:kern w:val="2"/>
          <w:sz w:val="22"/>
          <w:szCs w:val="22"/>
          <w:lang w:val="de-DE"/>
        </w:rPr>
        <w:br/>
        <w:t xml:space="preserve">Instantly extend your computer’s storage by mapping TNAS space as a native local drive. Enjoy the same smooth experience as using a </w:t>
      </w:r>
      <w:r w:rsidRPr="00CF587A">
        <w:rPr>
          <w:rFonts w:ascii="Calibri" w:hAnsi="Calibri" w:cs="Times New Roman" w:hint="eastAsia"/>
          <w:bCs/>
          <w:kern w:val="2"/>
          <w:sz w:val="22"/>
          <w:szCs w:val="22"/>
          <w:lang w:val="de-DE"/>
        </w:rPr>
        <w:t xml:space="preserve">local </w:t>
      </w:r>
      <w:r w:rsidRPr="00CF587A">
        <w:rPr>
          <w:rFonts w:ascii="Calibri" w:hAnsi="Calibri" w:cs="Times New Roman"/>
          <w:bCs/>
          <w:kern w:val="2"/>
          <w:sz w:val="22"/>
          <w:szCs w:val="22"/>
          <w:lang w:val="de-DE"/>
        </w:rPr>
        <w:t>disk — with no compromises in speed, stability, or usability.</w:t>
      </w:r>
    </w:p>
    <w:p w14:paraId="021E1B2A"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Flexible Access Control</w:t>
      </w:r>
      <w:r w:rsidRPr="00CF587A">
        <w:rPr>
          <w:rFonts w:ascii="Calibri" w:hAnsi="Calibri" w:cs="Times New Roman"/>
          <w:bCs/>
          <w:kern w:val="2"/>
          <w:sz w:val="22"/>
          <w:szCs w:val="22"/>
          <w:lang w:val="de-DE"/>
        </w:rPr>
        <w:br/>
        <w:t>Administrators can assign differentiated read and write permissions to folders based on user roles and specific needs, ensuring both data security and efficient management.</w:t>
      </w:r>
    </w:p>
    <w:p w14:paraId="5804D3BA"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Team Shared Folders</w:t>
      </w:r>
      <w:r w:rsidRPr="00CF587A">
        <w:rPr>
          <w:rFonts w:ascii="Calibri" w:hAnsi="Calibri" w:cs="Times New Roman"/>
          <w:bCs/>
          <w:kern w:val="2"/>
          <w:sz w:val="22"/>
          <w:szCs w:val="22"/>
          <w:lang w:val="de-DE"/>
        </w:rPr>
        <w:br/>
        <w:t>Enable team members to quickly share and transfer files, improving collaboration efficiency and keeping workflows smooth.</w:t>
      </w:r>
    </w:p>
    <w:p w14:paraId="4C3B6CA0"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Recycle Bin Permission Management</w:t>
      </w:r>
      <w:r w:rsidRPr="00CF587A">
        <w:rPr>
          <w:rFonts w:ascii="Calibri" w:hAnsi="Calibri" w:cs="Times New Roman"/>
          <w:bCs/>
          <w:kern w:val="2"/>
          <w:sz w:val="22"/>
          <w:szCs w:val="22"/>
          <w:lang w:val="de-DE"/>
        </w:rPr>
        <w:br/>
        <w:t>Files deleted by regular users are automatically moved to the recycle bin, but only administrators have full control—able to restore or permanently remove files as needed.</w:t>
      </w:r>
    </w:p>
    <w:p w14:paraId="1EC30FBE"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Guest Access Mode</w:t>
      </w:r>
      <w:r w:rsidRPr="00CF587A">
        <w:rPr>
          <w:rFonts w:ascii="Calibri" w:hAnsi="Calibri" w:cs="Times New Roman"/>
          <w:bCs/>
          <w:kern w:val="2"/>
          <w:sz w:val="22"/>
          <w:szCs w:val="22"/>
          <w:lang w:val="de-DE"/>
        </w:rPr>
        <w:br/>
        <w:t>Visitors can access authorized shared content without the need for an account or password. This simplifies temporary collaboration while maintaining data security.</w:t>
      </w:r>
    </w:p>
    <w:p w14:paraId="3C3FA8CA"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Familiar Windows Experience</w:t>
      </w:r>
      <w:r w:rsidRPr="00CF587A">
        <w:rPr>
          <w:rFonts w:ascii="Calibri" w:hAnsi="Calibri" w:cs="Times New Roman"/>
          <w:bCs/>
          <w:kern w:val="2"/>
          <w:sz w:val="22"/>
          <w:szCs w:val="22"/>
          <w:lang w:val="de-DE"/>
        </w:rPr>
        <w:br/>
        <w:t>The system fully inherits the operational logic of the Windows file system, allowing users to work without adapting to a new platform and helping organizations reduce training costs.</w:t>
      </w:r>
    </w:p>
    <w:p w14:paraId="713B3322" w14:textId="77777777" w:rsidR="00CF587A" w:rsidRPr="00CF587A" w:rsidRDefault="00CF587A" w:rsidP="00CF587A">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Remote Access</w:t>
      </w:r>
      <w:r w:rsidRPr="00CF587A">
        <w:rPr>
          <w:rFonts w:ascii="Calibri" w:hAnsi="Calibri" w:cs="Times New Roman"/>
          <w:bCs/>
          <w:kern w:val="2"/>
          <w:sz w:val="22"/>
          <w:szCs w:val="22"/>
          <w:lang w:val="de-DE"/>
        </w:rPr>
        <w:br/>
        <w:t>When traveling or away from the office, employees can securely access the company’s internal file repository via the internet, ensuring important documents are always within reach.</w:t>
      </w:r>
    </w:p>
    <w:p w14:paraId="31F97E43" w14:textId="77777777" w:rsidR="00CF587A" w:rsidRPr="00CF587A" w:rsidRDefault="00CF587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45E1FE04" w14:textId="77777777" w:rsidR="00CF587A" w:rsidRPr="00CF587A" w:rsidRDefault="00CF587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03BB8C9F"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bCs/>
          <w:kern w:val="2"/>
          <w:sz w:val="36"/>
          <w:szCs w:val="40"/>
        </w:rPr>
        <w:lastRenderedPageBreak/>
        <w:t>Enterprise Backup Solution</w:t>
      </w:r>
      <w:r>
        <w:rPr>
          <w:rStyle w:val="af3"/>
          <w:rFonts w:ascii="Segoe UI" w:eastAsia="Segoe UI" w:hAnsi="Segoe UI" w:cs="Segoe UI"/>
          <w:bCs/>
          <w:shd w:val="clear" w:color="auto" w:fill="FFFFFF"/>
        </w:rPr>
        <w:br/>
      </w:r>
      <w:r w:rsidRPr="00361609">
        <w:rPr>
          <w:rFonts w:ascii="Calibri" w:hAnsi="Calibri" w:cs="Times New Roman"/>
          <w:bCs/>
          <w:kern w:val="2"/>
          <w:sz w:val="22"/>
          <w:szCs w:val="22"/>
          <w:lang w:val="de-DE"/>
        </w:rPr>
        <w:t>BBS (Business Backup Suite) is TerraMaster’s self-developed, all-scenario enterprise backup solution. Its core components include TerraSync (TS), Centralized Backup (CB), Duple Backup (DB), CloudSync, and Snapshot.</w:t>
      </w:r>
    </w:p>
    <w:p w14:paraId="4D0E6A48"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TerraSync (TS)</w:t>
      </w:r>
      <w:r w:rsidRPr="00361609">
        <w:rPr>
          <w:rFonts w:ascii="Calibri" w:hAnsi="Calibri" w:cs="Times New Roman"/>
          <w:bCs/>
          <w:kern w:val="2"/>
          <w:sz w:val="22"/>
          <w:szCs w:val="22"/>
          <w:lang w:val="de-DE"/>
        </w:rPr>
        <w:t>: Enables data synchronization between multiple backup servers, as well as between backup servers and PCs.</w:t>
      </w:r>
    </w:p>
    <w:p w14:paraId="3D1020AD"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Centralized Backup (CB)</w:t>
      </w:r>
      <w:r w:rsidRPr="00361609">
        <w:rPr>
          <w:rFonts w:ascii="Calibri" w:hAnsi="Calibri" w:cs="Times New Roman"/>
          <w:bCs/>
          <w:kern w:val="2"/>
          <w:sz w:val="22"/>
          <w:szCs w:val="22"/>
          <w:lang w:val="de-DE"/>
        </w:rPr>
        <w:t>: Consolidates data from employee PCs, file servers, and virtual machines within the enterprise, backing it up to a local TerraMaster backup server.</w:t>
      </w:r>
    </w:p>
    <w:p w14:paraId="2EC2627E"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Duple Backup (DB)</w:t>
      </w:r>
      <w:r w:rsidRPr="00361609">
        <w:rPr>
          <w:rFonts w:ascii="Calibri" w:hAnsi="Calibri" w:cs="Times New Roman"/>
          <w:bCs/>
          <w:kern w:val="2"/>
          <w:sz w:val="22"/>
          <w:szCs w:val="22"/>
          <w:lang w:val="de-DE"/>
        </w:rPr>
        <w:t>: Provides remote disaster recovery by enabling backup replication between TerraMaster servers.</w:t>
      </w:r>
    </w:p>
    <w:p w14:paraId="724946D9"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CloudSync:</w:t>
      </w:r>
      <w:r w:rsidRPr="00361609">
        <w:rPr>
          <w:rFonts w:ascii="Calibri" w:hAnsi="Calibri" w:cs="Times New Roman"/>
          <w:bCs/>
          <w:kern w:val="2"/>
          <w:sz w:val="22"/>
          <w:szCs w:val="22"/>
          <w:lang w:val="de-DE"/>
        </w:rPr>
        <w:t xml:space="preserve"> Supports cloud-based disaster recovery.</w:t>
      </w:r>
    </w:p>
    <w:p w14:paraId="002FF330"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Snapshot:</w:t>
      </w:r>
      <w:r w:rsidRPr="00361609">
        <w:rPr>
          <w:rFonts w:ascii="Calibri" w:hAnsi="Calibri" w:cs="Times New Roman"/>
          <w:bCs/>
          <w:kern w:val="2"/>
          <w:sz w:val="22"/>
          <w:szCs w:val="22"/>
          <w:lang w:val="de-DE"/>
        </w:rPr>
        <w:t xml:space="preserve"> Offers file system and folder snapshots and recovery, helping safeguard against ransomware attacks.</w:t>
      </w:r>
    </w:p>
    <w:p w14:paraId="2870537F" w14:textId="77777777" w:rsidR="00CF587A" w:rsidRPr="00361609" w:rsidRDefault="00CF587A" w:rsidP="00D76134">
      <w:pPr>
        <w:pStyle w:val="a3"/>
        <w:shd w:val="clear" w:color="auto" w:fill="FFFFFF"/>
        <w:spacing w:before="0" w:beforeAutospacing="0" w:after="0" w:afterAutospacing="0" w:line="360" w:lineRule="auto"/>
        <w:jc w:val="both"/>
        <w:rPr>
          <w:rFonts w:ascii="Calibri" w:hAnsi="Calibri" w:cs="Times New Roman"/>
          <w:bCs/>
          <w:kern w:val="2"/>
          <w:sz w:val="22"/>
          <w:szCs w:val="22"/>
        </w:rPr>
      </w:pPr>
    </w:p>
    <w:p w14:paraId="47E23BD1" w14:textId="77777777" w:rsidR="00CF587A" w:rsidRPr="00CF587A" w:rsidRDefault="00CF587A" w:rsidP="00D76134">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1AF75CFF" w14:textId="77777777" w:rsidR="00361609" w:rsidRPr="00361609" w:rsidRDefault="00361609" w:rsidP="00361609">
      <w:pPr>
        <w:pStyle w:val="a3"/>
        <w:shd w:val="clear" w:color="auto" w:fill="FFFFFF"/>
        <w:spacing w:beforeAutospacing="0" w:after="200" w:afterAutospacing="0"/>
        <w:rPr>
          <w:rFonts w:ascii="Calibri" w:hAnsi="Calibri" w:cs="Times New Roman"/>
          <w:b/>
          <w:kern w:val="2"/>
          <w:sz w:val="36"/>
          <w:szCs w:val="40"/>
        </w:rPr>
      </w:pPr>
      <w:r w:rsidRPr="00361609">
        <w:rPr>
          <w:rFonts w:ascii="Calibri" w:hAnsi="Calibri" w:cs="Times New Roman"/>
          <w:b/>
          <w:kern w:val="2"/>
          <w:sz w:val="36"/>
          <w:szCs w:val="40"/>
        </w:rPr>
        <w:t>Cross-Platform File Services</w:t>
      </w:r>
    </w:p>
    <w:p w14:paraId="1EB75AE9" w14:textId="77777777" w:rsid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Cs/>
          <w:kern w:val="2"/>
          <w:sz w:val="22"/>
          <w:szCs w:val="22"/>
          <w:lang w:val="de-DE"/>
        </w:rPr>
        <w:t>Supporting SMB, NFS, FTP/SFTP, AFP, iSCSI, and WebDAV protocols, it enables seamless file sharing across Windows, Mac, and Linux systems with granular user/group permissions and enterprise-grade security.</w:t>
      </w:r>
    </w:p>
    <w:p w14:paraId="29F52FC2"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7B275FED"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30980BA6" w14:textId="77777777" w:rsid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bCs/>
          <w:kern w:val="2"/>
          <w:sz w:val="36"/>
          <w:szCs w:val="40"/>
        </w:rPr>
        <w:t>Applications for Small and Medium Businesses</w:t>
      </w:r>
      <w:r>
        <w:rPr>
          <w:rStyle w:val="af3"/>
          <w:rFonts w:ascii="Segoe UI" w:eastAsia="Segoe UI" w:hAnsi="Segoe UI" w:cs="Segoe UI"/>
          <w:shd w:val="clear" w:color="auto" w:fill="FFFFFF"/>
        </w:rPr>
        <w:br/>
      </w:r>
      <w:r w:rsidRPr="00361609">
        <w:rPr>
          <w:rFonts w:ascii="Calibri" w:hAnsi="Calibri" w:cs="Times New Roman"/>
          <w:bCs/>
          <w:kern w:val="2"/>
          <w:sz w:val="22"/>
          <w:szCs w:val="22"/>
          <w:lang w:val="de-DE"/>
        </w:rPr>
        <w:t>With TNAS, you can easily deploy a wide range of services, including file servers, mail servers, web servers, FTP servers, MySQL databases, CRM systems, Node.js environments, and Java Virtual Machines. It is designed to meet the diverse needs of industries such as education, consulting, finance, research, legal services, and more.</w:t>
      </w:r>
    </w:p>
    <w:p w14:paraId="406778FF"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54039F38"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29FFFEDD" w14:textId="77777777" w:rsid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36"/>
          <w:szCs w:val="40"/>
        </w:rPr>
        <w:lastRenderedPageBreak/>
        <w:t>Video Surveillance Management</w:t>
      </w:r>
      <w:r>
        <w:rPr>
          <w:rStyle w:val="af3"/>
          <w:rFonts w:ascii="Segoe UI" w:eastAsia="Segoe UI" w:hAnsi="Segoe UI" w:cs="Segoe UI"/>
          <w:bCs/>
          <w:shd w:val="clear" w:color="auto" w:fill="FFFFFF"/>
        </w:rPr>
        <w:br/>
      </w:r>
      <w:r w:rsidRPr="00361609">
        <w:rPr>
          <w:rFonts w:ascii="Calibri" w:hAnsi="Calibri" w:cs="Times New Roman"/>
          <w:bCs/>
          <w:kern w:val="2"/>
          <w:sz w:val="22"/>
          <w:szCs w:val="22"/>
          <w:lang w:val="de-DE"/>
        </w:rPr>
        <w:t>TerraMaster's proprietary Surveillance Manager enables you to create a complete video surveillance system by connecting multiple ONVIF-compliant IP cameras to your TNAS. This integrated solution provides centralized camera management, live viewing, historical playback, and automatic storage of all recordings to designated TNAS locations - all through an intuitive unified interface.</w:t>
      </w:r>
    </w:p>
    <w:p w14:paraId="0F3F8AD7"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5CE11DC1"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p>
    <w:p w14:paraId="433F5B2A" w14:textId="71DCDFD5"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bCs/>
          <w:kern w:val="2"/>
          <w:sz w:val="36"/>
          <w:szCs w:val="40"/>
        </w:rPr>
        <w:t>User-Friendly NAS Operating System</w:t>
      </w:r>
      <w:r>
        <w:rPr>
          <w:rStyle w:val="af3"/>
          <w:rFonts w:ascii="Segoe UI" w:eastAsia="Segoe UI" w:hAnsi="Segoe UI" w:cs="Segoe UI"/>
          <w:bCs/>
          <w:shd w:val="clear" w:color="auto" w:fill="FFFFFF"/>
        </w:rPr>
        <w:br/>
      </w:r>
      <w:r w:rsidRPr="00361609">
        <w:rPr>
          <w:rFonts w:ascii="Calibri" w:hAnsi="Calibri" w:cs="Times New Roman"/>
          <w:bCs/>
          <w:kern w:val="2"/>
          <w:sz w:val="22"/>
          <w:szCs w:val="22"/>
          <w:lang w:val="de-DE"/>
        </w:rPr>
        <w:t xml:space="preserve">The </w:t>
      </w:r>
      <w:r w:rsidR="00396116">
        <w:rPr>
          <w:rFonts w:ascii="Calibri" w:hAnsi="Calibri" w:cs="Times New Roman"/>
          <w:bCs/>
          <w:kern w:val="2"/>
          <w:sz w:val="22"/>
          <w:szCs w:val="22"/>
          <w:lang w:val="de-DE"/>
        </w:rPr>
        <w:t>F4-425 Pro</w:t>
      </w:r>
      <w:r w:rsidRPr="00361609">
        <w:rPr>
          <w:rFonts w:ascii="Calibri" w:hAnsi="Calibri" w:cs="Times New Roman"/>
          <w:bCs/>
          <w:kern w:val="2"/>
          <w:sz w:val="22"/>
          <w:szCs w:val="22"/>
          <w:lang w:val="de-DE"/>
        </w:rPr>
        <w:t xml:space="preserve"> comes with TerraMaster’s 6th-generation NAS operating system (TOS 6), available completely free of charge. TOS is a web-based OS specifically designed for TerraMaster NAS devices, allowing all configurations to be done through an intuitive browser interface—no command-line knowledge required.</w:t>
      </w:r>
    </w:p>
    <w:p w14:paraId="757B61C1"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Cs/>
          <w:kern w:val="2"/>
          <w:sz w:val="22"/>
          <w:szCs w:val="22"/>
          <w:lang w:val="de-DE"/>
        </w:rPr>
        <w:t>TOS 6 introduces over 40 brand-new features and brings improvements to more than 370 details, delivering a completely redesigned user experience from the inside out. With enhanced security mechanisms, your data is better protected than ever. Optimized system performance ensures faster task execution, providing TNAS users with an unmatched upgrade experience that is both powerful and easy to use.</w:t>
      </w:r>
    </w:p>
    <w:p w14:paraId="7099433B" w14:textId="48767773" w:rsidR="00361609" w:rsidRDefault="00361609" w:rsidP="00361609">
      <w:pPr>
        <w:pStyle w:val="a3"/>
        <w:shd w:val="clear" w:color="auto" w:fill="FFFFFF"/>
        <w:spacing w:before="0" w:beforeAutospacing="0" w:after="0" w:afterAutospacing="0" w:line="360" w:lineRule="auto"/>
        <w:jc w:val="both"/>
        <w:rPr>
          <w:rFonts w:ascii="Calibri" w:hAnsi="Calibri" w:cs="Times New Roman"/>
          <w:b/>
          <w:bCs/>
          <w:kern w:val="2"/>
          <w:sz w:val="22"/>
          <w:szCs w:val="22"/>
          <w:lang w:val="de-DE"/>
        </w:rPr>
      </w:pPr>
    </w:p>
    <w:p w14:paraId="108189E7"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
          <w:bCs/>
          <w:kern w:val="2"/>
          <w:sz w:val="22"/>
          <w:szCs w:val="22"/>
          <w:lang w:val="de-DE"/>
        </w:rPr>
      </w:pPr>
    </w:p>
    <w:p w14:paraId="42B51AA1" w14:textId="77777777" w:rsidR="00361609" w:rsidRPr="00361609" w:rsidRDefault="00361609" w:rsidP="00361609">
      <w:pPr>
        <w:pStyle w:val="a3"/>
        <w:shd w:val="clear" w:color="auto" w:fill="FFFFFF"/>
        <w:spacing w:beforeAutospacing="0" w:after="200" w:afterAutospacing="0"/>
        <w:rPr>
          <w:rFonts w:ascii="Calibri" w:hAnsi="Calibri" w:cs="Times New Roman"/>
          <w:b/>
          <w:kern w:val="2"/>
          <w:sz w:val="36"/>
          <w:szCs w:val="40"/>
        </w:rPr>
      </w:pPr>
      <w:r w:rsidRPr="00361609">
        <w:rPr>
          <w:rFonts w:ascii="Calibri" w:hAnsi="Calibri" w:cs="Times New Roman"/>
          <w:b/>
          <w:kern w:val="2"/>
          <w:sz w:val="36"/>
          <w:szCs w:val="40"/>
        </w:rPr>
        <w:t>Multiple Safeguards for File Security</w:t>
      </w:r>
    </w:p>
    <w:p w14:paraId="38CB776B"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Cs/>
          <w:kern w:val="2"/>
          <w:sz w:val="22"/>
          <w:szCs w:val="22"/>
          <w:lang w:val="de-DE"/>
        </w:rPr>
        <w:t>In the face of increasingly sophisticated cyber threats, network device security now confronts unprecedented challenges. TOS delivers multi-layered defense mechanisms to safeguard critical data, significantly reducing risks from hackers and ransomware attacks.</w:t>
      </w:r>
    </w:p>
    <w:p w14:paraId="70B1110B" w14:textId="161A1193"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hint="eastAsia"/>
          <w:b/>
          <w:kern w:val="2"/>
          <w:sz w:val="22"/>
          <w:szCs w:val="22"/>
          <w:lang w:val="de-DE"/>
        </w:rPr>
        <w:t>1. System-Wide PAM Authentication</w:t>
      </w:r>
      <w:r w:rsidRPr="00361609">
        <w:rPr>
          <w:rFonts w:ascii="Calibri" w:hAnsi="Calibri" w:cs="Times New Roman" w:hint="eastAsia"/>
          <w:bCs/>
          <w:kern w:val="2"/>
          <w:sz w:val="22"/>
          <w:szCs w:val="22"/>
          <w:lang w:val="de-DE"/>
        </w:rPr>
        <w:br/>
        <w:t>Enables flexible and configurable security policies across the system.</w:t>
      </w:r>
    </w:p>
    <w:p w14:paraId="53E7D6A5"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hint="eastAsia"/>
          <w:b/>
          <w:kern w:val="2"/>
          <w:sz w:val="22"/>
          <w:szCs w:val="22"/>
          <w:lang w:val="de-DE"/>
        </w:rPr>
        <w:t>2. Firewall and Whitelist Rules</w:t>
      </w:r>
      <w:r w:rsidRPr="00361609">
        <w:rPr>
          <w:rFonts w:ascii="Calibri" w:hAnsi="Calibri" w:cs="Times New Roman" w:hint="eastAsia"/>
          <w:bCs/>
          <w:kern w:val="2"/>
          <w:sz w:val="22"/>
          <w:szCs w:val="22"/>
          <w:lang w:val="de-DE"/>
        </w:rPr>
        <w:br/>
        <w:t>Restrict access by IP address, subnet, and port.</w:t>
      </w:r>
    </w:p>
    <w:p w14:paraId="00225754"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3.</w:t>
      </w:r>
      <w:r w:rsidRPr="00361609">
        <w:rPr>
          <w:rFonts w:ascii="Calibri" w:hAnsi="Calibri" w:cs="Times New Roman" w:hint="eastAsia"/>
          <w:b/>
          <w:kern w:val="2"/>
          <w:sz w:val="22"/>
          <w:szCs w:val="22"/>
          <w:lang w:val="de-DE"/>
        </w:rPr>
        <w:t xml:space="preserve"> </w:t>
      </w:r>
      <w:r w:rsidRPr="00361609">
        <w:rPr>
          <w:rFonts w:ascii="Calibri" w:hAnsi="Calibri" w:cs="Times New Roman"/>
          <w:b/>
          <w:kern w:val="2"/>
          <w:sz w:val="22"/>
          <w:szCs w:val="22"/>
          <w:lang w:val="de-DE"/>
        </w:rPr>
        <w:t>Encrypted Data Transmission</w:t>
      </w:r>
      <w:r w:rsidRPr="00361609">
        <w:rPr>
          <w:rFonts w:ascii="Calibri" w:hAnsi="Calibri" w:cs="Times New Roman"/>
          <w:bCs/>
          <w:kern w:val="2"/>
          <w:sz w:val="22"/>
          <w:szCs w:val="22"/>
          <w:lang w:val="de-DE"/>
        </w:rPr>
        <w:br/>
      </w:r>
      <w:r w:rsidRPr="00361609">
        <w:rPr>
          <w:rFonts w:ascii="Calibri" w:hAnsi="Calibri" w:cs="Times New Roman"/>
          <w:bCs/>
          <w:kern w:val="2"/>
          <w:sz w:val="22"/>
          <w:szCs w:val="22"/>
          <w:lang w:val="de-DE"/>
        </w:rPr>
        <w:lastRenderedPageBreak/>
        <w:t>Secures data with 256-bit encryption and TLS protocols.</w:t>
      </w:r>
    </w:p>
    <w:p w14:paraId="407CEDC2"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4. OTP Two-Factor Authentication</w:t>
      </w:r>
      <w:r w:rsidRPr="00361609">
        <w:rPr>
          <w:rFonts w:ascii="Calibri" w:hAnsi="Calibri" w:cs="Times New Roman"/>
          <w:bCs/>
          <w:kern w:val="2"/>
          <w:sz w:val="22"/>
          <w:szCs w:val="22"/>
          <w:lang w:val="de-DE"/>
        </w:rPr>
        <w:br/>
        <w:t>Adds mobile verification for login, enhancing account security.</w:t>
      </w:r>
    </w:p>
    <w:p w14:paraId="13BA06D2"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5. IP Blocking</w:t>
      </w:r>
      <w:r w:rsidRPr="00361609">
        <w:rPr>
          <w:rFonts w:ascii="Calibri" w:hAnsi="Calibri" w:cs="Times New Roman"/>
          <w:bCs/>
          <w:kern w:val="2"/>
          <w:sz w:val="22"/>
          <w:szCs w:val="22"/>
          <w:lang w:val="de-DE"/>
        </w:rPr>
        <w:br/>
        <w:t>Automatically locks out addresses after multiple failed login attempts.</w:t>
      </w:r>
    </w:p>
    <w:p w14:paraId="62A451E5"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6. DoS Protection</w:t>
      </w:r>
      <w:r w:rsidRPr="00361609">
        <w:rPr>
          <w:rFonts w:ascii="Calibri" w:hAnsi="Calibri" w:cs="Times New Roman"/>
          <w:bCs/>
          <w:kern w:val="2"/>
          <w:sz w:val="22"/>
          <w:szCs w:val="22"/>
          <w:lang w:val="de-DE"/>
        </w:rPr>
        <w:br/>
        <w:t>Maintains TNAS stability during denial-of-service attacks.</w:t>
      </w:r>
    </w:p>
    <w:p w14:paraId="54E6B374"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7. Certificate Services</w:t>
      </w:r>
      <w:r w:rsidRPr="00361609">
        <w:rPr>
          <w:rFonts w:ascii="Calibri" w:hAnsi="Calibri" w:cs="Times New Roman"/>
          <w:bCs/>
          <w:kern w:val="2"/>
          <w:sz w:val="22"/>
          <w:szCs w:val="22"/>
          <w:lang w:val="de-DE"/>
        </w:rPr>
        <w:br/>
        <w:t>Ensures device authentication and encrypted access.</w:t>
      </w:r>
    </w:p>
    <w:p w14:paraId="317F4D3F"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8. Security and Privacy Control (SPC)</w:t>
      </w:r>
      <w:r w:rsidRPr="00361609">
        <w:rPr>
          <w:rFonts w:ascii="Calibri" w:hAnsi="Calibri" w:cs="Times New Roman"/>
          <w:bCs/>
          <w:kern w:val="2"/>
          <w:sz w:val="22"/>
          <w:szCs w:val="22"/>
          <w:lang w:val="de-DE"/>
        </w:rPr>
        <w:br/>
        <w:t>Blocks unauthorized apps from accessing network and storage.</w:t>
      </w:r>
    </w:p>
    <w:p w14:paraId="7BC33722"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9. Secure Isolation Mode</w:t>
      </w:r>
      <w:r w:rsidRPr="00361609">
        <w:rPr>
          <w:rFonts w:ascii="Calibri" w:hAnsi="Calibri" w:cs="Times New Roman"/>
          <w:bCs/>
          <w:kern w:val="2"/>
          <w:sz w:val="22"/>
          <w:szCs w:val="22"/>
          <w:lang w:val="de-DE"/>
        </w:rPr>
        <w:br/>
        <w:t>Disables internet access to prevent attacks and unauthorized software, creating a safer environment.</w:t>
      </w:r>
    </w:p>
    <w:p w14:paraId="0B271DF9"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10. TRAID Elastic Array</w:t>
      </w:r>
      <w:r w:rsidRPr="00361609">
        <w:rPr>
          <w:rFonts w:ascii="Calibri" w:hAnsi="Calibri" w:cs="Times New Roman"/>
          <w:bCs/>
          <w:kern w:val="2"/>
          <w:sz w:val="22"/>
          <w:szCs w:val="22"/>
          <w:lang w:val="de-DE"/>
        </w:rPr>
        <w:br/>
        <w:t>Provides flexible array configurations with online migration, expansion, and redundancy, improving disk space utilization.</w:t>
      </w:r>
    </w:p>
    <w:p w14:paraId="76B58E6E"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11. TFSS File System Snapshots</w:t>
      </w:r>
      <w:r w:rsidRPr="00361609">
        <w:rPr>
          <w:rFonts w:ascii="Calibri" w:hAnsi="Calibri" w:cs="Times New Roman"/>
          <w:bCs/>
          <w:kern w:val="2"/>
          <w:sz w:val="22"/>
          <w:szCs w:val="22"/>
          <w:lang w:val="de-DE"/>
        </w:rPr>
        <w:br/>
        <w:t>One-click global snapshots and restoration of storage space, effectively helping to prevent ransomware attacks.</w:t>
      </w:r>
    </w:p>
    <w:p w14:paraId="2E25FBE9"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12. TFM Backup</w:t>
      </w:r>
      <w:r w:rsidRPr="00361609">
        <w:rPr>
          <w:rFonts w:ascii="Calibri" w:hAnsi="Calibri" w:cs="Times New Roman"/>
          <w:bCs/>
          <w:kern w:val="2"/>
          <w:sz w:val="22"/>
          <w:szCs w:val="22"/>
          <w:lang w:val="de-DE"/>
        </w:rPr>
        <w:br/>
        <w:t>Supports local and remote folder mirroring and incremental backups, optimizing storage usage.</w:t>
      </w:r>
    </w:p>
    <w:p w14:paraId="023DED7E"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13. HyperLock-WORM</w:t>
      </w:r>
      <w:r w:rsidRPr="00361609">
        <w:rPr>
          <w:rFonts w:ascii="Calibri" w:hAnsi="Calibri" w:cs="Times New Roman"/>
          <w:bCs/>
          <w:kern w:val="2"/>
          <w:sz w:val="22"/>
          <w:szCs w:val="22"/>
          <w:lang w:val="de-DE"/>
        </w:rPr>
        <w:br/>
        <w:t>Prevents tampering with data, with protection periods of up to 70 years.</w:t>
      </w:r>
    </w:p>
    <w:p w14:paraId="1CCCB811" w14:textId="77777777" w:rsid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r w:rsidRPr="00361609">
        <w:rPr>
          <w:rFonts w:ascii="Calibri" w:hAnsi="Calibri" w:cs="Times New Roman"/>
          <w:b/>
          <w:kern w:val="2"/>
          <w:sz w:val="22"/>
          <w:szCs w:val="22"/>
          <w:lang w:val="de-DE"/>
        </w:rPr>
        <w:t>14. Snapshots</w:t>
      </w:r>
      <w:r w:rsidRPr="00361609">
        <w:rPr>
          <w:rFonts w:ascii="Calibri" w:hAnsi="Calibri" w:cs="Times New Roman"/>
          <w:bCs/>
          <w:kern w:val="2"/>
          <w:sz w:val="22"/>
          <w:szCs w:val="22"/>
          <w:lang w:val="de-DE"/>
        </w:rPr>
        <w:br/>
        <w:t>Supports snapshots and restoration of files and iSCSI LUNs, with remote replication capability.</w:t>
      </w:r>
    </w:p>
    <w:p w14:paraId="68945B94" w14:textId="77777777" w:rsid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34A8BD64"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bCs/>
          <w:kern w:val="2"/>
          <w:sz w:val="22"/>
          <w:szCs w:val="22"/>
          <w:lang w:val="de-DE"/>
        </w:rPr>
      </w:pPr>
    </w:p>
    <w:p w14:paraId="3EF6E3CE" w14:textId="77777777" w:rsidR="00361609" w:rsidRPr="00361609" w:rsidRDefault="00361609" w:rsidP="00361609">
      <w:pPr>
        <w:pStyle w:val="a3"/>
        <w:shd w:val="clear" w:color="auto" w:fill="FFFFFF"/>
        <w:spacing w:beforeAutospacing="0" w:after="200" w:afterAutospacing="0"/>
        <w:rPr>
          <w:rFonts w:ascii="Calibri" w:hAnsi="Calibri" w:cs="Times New Roman"/>
          <w:b/>
          <w:bCs/>
          <w:kern w:val="2"/>
          <w:sz w:val="36"/>
          <w:szCs w:val="40"/>
        </w:rPr>
      </w:pPr>
      <w:r w:rsidRPr="00361609">
        <w:rPr>
          <w:rFonts w:ascii="Calibri" w:hAnsi="Calibri" w:cs="Times New Roman"/>
          <w:b/>
          <w:bCs/>
          <w:kern w:val="2"/>
          <w:sz w:val="36"/>
          <w:szCs w:val="40"/>
        </w:rPr>
        <w:lastRenderedPageBreak/>
        <w:t>Docker Unleashes More Possibilities</w:t>
      </w:r>
    </w:p>
    <w:p w14:paraId="208E25C9"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361609">
        <w:rPr>
          <w:rFonts w:ascii="Calibri" w:hAnsi="Calibri" w:cs="Times New Roman"/>
          <w:kern w:val="2"/>
          <w:sz w:val="22"/>
          <w:szCs w:val="22"/>
          <w:lang w:val="de-DE"/>
        </w:rPr>
        <w:t>Efficient Containerization: TOS works seamlessly with Docker Compose and Portainer, making it easy to deploy thousands of containerized applications and quickly meet personalized requirements.</w:t>
      </w:r>
    </w:p>
    <w:p w14:paraId="084C6298"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361609">
        <w:rPr>
          <w:rFonts w:ascii="Calibri" w:hAnsi="Calibri" w:cs="Times New Roman"/>
          <w:kern w:val="2"/>
          <w:sz w:val="22"/>
          <w:szCs w:val="22"/>
          <w:lang w:val="de-DE"/>
        </w:rPr>
        <w:t>Flexible Virtualization: Run multiple virtual machines in parallel with VirtualBox, and freely build testing, office, or lab environments.</w:t>
      </w:r>
    </w:p>
    <w:p w14:paraId="756F1B23" w14:textId="77777777" w:rsidR="00361609" w:rsidRPr="00361609" w:rsidRDefault="00361609" w:rsidP="00361609">
      <w:pPr>
        <w:pStyle w:val="a3"/>
        <w:shd w:val="clear" w:color="auto" w:fill="FFFFFF"/>
        <w:spacing w:before="0" w:beforeAutospacing="0" w:after="0" w:afterAutospacing="0" w:line="360" w:lineRule="auto"/>
        <w:jc w:val="both"/>
        <w:rPr>
          <w:rFonts w:ascii="Calibri" w:hAnsi="Calibri" w:cs="Times New Roman"/>
          <w:kern w:val="2"/>
          <w:sz w:val="22"/>
          <w:szCs w:val="22"/>
          <w:lang w:val="de-DE"/>
        </w:rPr>
      </w:pPr>
      <w:r w:rsidRPr="00361609">
        <w:rPr>
          <w:rFonts w:ascii="Calibri" w:hAnsi="Calibri" w:cs="Times New Roman"/>
          <w:kern w:val="2"/>
          <w:sz w:val="22"/>
          <w:szCs w:val="22"/>
          <w:lang w:val="de-DE"/>
        </w:rPr>
        <w:t>With just one NAS, you can support diverse scenarios for work, study, and entertainment—unlocking new possibilities for your digital life and creative projects.</w:t>
      </w:r>
    </w:p>
    <w:p w14:paraId="0999095B" w14:textId="77777777" w:rsidR="00471653" w:rsidRDefault="00471653" w:rsidP="005A6647">
      <w:pPr>
        <w:rPr>
          <w:rFonts w:ascii="宋体" w:hAnsi="宋体" w:hint="eastAsia"/>
          <w:szCs w:val="21"/>
        </w:rPr>
      </w:pPr>
    </w:p>
    <w:p w14:paraId="1AADACA4" w14:textId="77777777" w:rsidR="00471653" w:rsidRDefault="00471653" w:rsidP="005A6647">
      <w:pPr>
        <w:rPr>
          <w:rFonts w:ascii="宋体" w:hAnsi="宋体" w:hint="eastAsia"/>
          <w:szCs w:val="21"/>
        </w:rPr>
      </w:pPr>
    </w:p>
    <w:p w14:paraId="6E8A4701" w14:textId="77777777" w:rsidR="00DB4F03" w:rsidRDefault="00DB4F03" w:rsidP="005A6647">
      <w:pPr>
        <w:rPr>
          <w:rFonts w:ascii="宋体" w:hAnsi="宋体" w:hint="eastAsia"/>
          <w:szCs w:val="21"/>
        </w:rPr>
      </w:pPr>
    </w:p>
    <w:p w14:paraId="3BBE0288" w14:textId="77777777" w:rsidR="00DB4F03" w:rsidRDefault="00DB4F03" w:rsidP="005A6647">
      <w:pPr>
        <w:rPr>
          <w:rFonts w:ascii="宋体" w:hAnsi="宋体" w:hint="eastAsia"/>
          <w:szCs w:val="21"/>
        </w:rPr>
      </w:pPr>
    </w:p>
    <w:p w14:paraId="105DFD0A" w14:textId="77777777" w:rsidR="00DB4F03" w:rsidRDefault="00DB4F03" w:rsidP="005A6647">
      <w:pPr>
        <w:rPr>
          <w:rFonts w:ascii="宋体" w:hAnsi="宋体" w:hint="eastAsia"/>
          <w:szCs w:val="21"/>
        </w:rPr>
      </w:pPr>
    </w:p>
    <w:p w14:paraId="0C3D85E4" w14:textId="77777777" w:rsidR="00DB4F03" w:rsidRDefault="00DB4F03" w:rsidP="005A6647">
      <w:pPr>
        <w:rPr>
          <w:rFonts w:ascii="宋体" w:hAnsi="宋体" w:hint="eastAsia"/>
          <w:szCs w:val="21"/>
        </w:rPr>
      </w:pPr>
    </w:p>
    <w:p w14:paraId="30F0D343" w14:textId="77777777" w:rsidR="00DB4F03" w:rsidRDefault="00DB4F03" w:rsidP="005A6647">
      <w:pPr>
        <w:rPr>
          <w:rFonts w:ascii="宋体" w:hAnsi="宋体" w:hint="eastAsia"/>
          <w:szCs w:val="21"/>
        </w:rPr>
      </w:pPr>
    </w:p>
    <w:p w14:paraId="7DCA28F0" w14:textId="77777777" w:rsidR="00DB4F03" w:rsidRDefault="00DB4F03" w:rsidP="005A6647">
      <w:pPr>
        <w:rPr>
          <w:rFonts w:ascii="宋体" w:hAnsi="宋体" w:hint="eastAsia"/>
          <w:szCs w:val="21"/>
        </w:rPr>
      </w:pPr>
    </w:p>
    <w:p w14:paraId="189C45F6" w14:textId="77777777" w:rsidR="00DB4F03" w:rsidRDefault="00DB4F03" w:rsidP="005A6647">
      <w:pPr>
        <w:rPr>
          <w:rFonts w:ascii="宋体" w:hAnsi="宋体" w:hint="eastAsia"/>
          <w:szCs w:val="21"/>
        </w:rPr>
      </w:pPr>
    </w:p>
    <w:p w14:paraId="087E9B9D" w14:textId="77777777" w:rsidR="00DB4F03" w:rsidRDefault="00DB4F03" w:rsidP="005A6647">
      <w:pPr>
        <w:rPr>
          <w:rFonts w:ascii="宋体" w:hAnsi="宋体" w:hint="eastAsia"/>
          <w:szCs w:val="21"/>
        </w:rPr>
      </w:pPr>
    </w:p>
    <w:p w14:paraId="1FD9227B" w14:textId="77777777" w:rsidR="00DB4F03" w:rsidRDefault="00DB4F03" w:rsidP="005A6647">
      <w:pPr>
        <w:rPr>
          <w:rFonts w:ascii="宋体" w:hAnsi="宋体" w:hint="eastAsia"/>
          <w:szCs w:val="21"/>
        </w:rPr>
      </w:pPr>
    </w:p>
    <w:p w14:paraId="44C16303" w14:textId="77777777" w:rsidR="00DB4F03" w:rsidRDefault="00DB4F03" w:rsidP="005A6647">
      <w:pPr>
        <w:rPr>
          <w:rFonts w:ascii="宋体" w:hAnsi="宋体" w:hint="eastAsia"/>
          <w:szCs w:val="21"/>
        </w:rPr>
      </w:pPr>
    </w:p>
    <w:p w14:paraId="05F321E1" w14:textId="77777777" w:rsidR="00DB4F03" w:rsidRDefault="00DB4F03" w:rsidP="005A6647">
      <w:pPr>
        <w:rPr>
          <w:rFonts w:ascii="宋体" w:hAnsi="宋体" w:hint="eastAsia"/>
          <w:szCs w:val="21"/>
        </w:rPr>
      </w:pPr>
    </w:p>
    <w:p w14:paraId="2A6EC823" w14:textId="77777777" w:rsidR="00DB4F03" w:rsidRDefault="00DB4F03" w:rsidP="005A6647">
      <w:pPr>
        <w:rPr>
          <w:rFonts w:ascii="宋体" w:hAnsi="宋体" w:hint="eastAsia"/>
          <w:szCs w:val="21"/>
        </w:rPr>
      </w:pPr>
    </w:p>
    <w:p w14:paraId="6DB7D501" w14:textId="77777777" w:rsidR="00DB4F03" w:rsidRDefault="00DB4F03" w:rsidP="005A6647">
      <w:pPr>
        <w:rPr>
          <w:rFonts w:ascii="宋体" w:hAnsi="宋体" w:hint="eastAsia"/>
          <w:szCs w:val="21"/>
        </w:rPr>
      </w:pPr>
    </w:p>
    <w:p w14:paraId="28F130C6" w14:textId="77777777" w:rsidR="00DB4F03" w:rsidRDefault="00DB4F03" w:rsidP="005A6647">
      <w:pPr>
        <w:rPr>
          <w:rFonts w:ascii="宋体" w:hAnsi="宋体" w:hint="eastAsia"/>
          <w:szCs w:val="21"/>
        </w:rPr>
      </w:pPr>
    </w:p>
    <w:p w14:paraId="4AB42B95" w14:textId="77777777" w:rsidR="00DB4F03" w:rsidRDefault="00DB4F03" w:rsidP="005A6647">
      <w:pPr>
        <w:rPr>
          <w:rFonts w:ascii="宋体" w:hAnsi="宋体" w:hint="eastAsia"/>
          <w:szCs w:val="21"/>
        </w:rPr>
      </w:pPr>
    </w:p>
    <w:p w14:paraId="6DC28FF2" w14:textId="77777777" w:rsidR="00DB4F03" w:rsidRDefault="00DB4F03" w:rsidP="005A6647">
      <w:pPr>
        <w:rPr>
          <w:rFonts w:ascii="宋体" w:hAnsi="宋体" w:hint="eastAsia"/>
          <w:szCs w:val="21"/>
        </w:rPr>
      </w:pPr>
    </w:p>
    <w:p w14:paraId="4ED74679" w14:textId="77777777" w:rsidR="00DB4F03" w:rsidRDefault="00DB4F03" w:rsidP="005A6647">
      <w:pPr>
        <w:rPr>
          <w:rFonts w:ascii="宋体" w:hAnsi="宋体" w:hint="eastAsia"/>
          <w:szCs w:val="21"/>
        </w:rPr>
      </w:pPr>
    </w:p>
    <w:p w14:paraId="1DA7B131" w14:textId="77777777" w:rsidR="00DB4F03" w:rsidRDefault="00DB4F03" w:rsidP="005A6647">
      <w:pPr>
        <w:rPr>
          <w:rFonts w:ascii="宋体" w:hAnsi="宋体" w:hint="eastAsia"/>
          <w:szCs w:val="21"/>
        </w:rPr>
      </w:pPr>
    </w:p>
    <w:p w14:paraId="102D4F68" w14:textId="77777777" w:rsidR="00DB4F03" w:rsidRDefault="00DB4F03" w:rsidP="005A6647">
      <w:pPr>
        <w:rPr>
          <w:rFonts w:ascii="宋体" w:hAnsi="宋体" w:hint="eastAsia"/>
          <w:szCs w:val="21"/>
        </w:rPr>
      </w:pPr>
    </w:p>
    <w:p w14:paraId="428BB9F2" w14:textId="77777777" w:rsidR="00DB4F03" w:rsidRDefault="00DB4F03" w:rsidP="005A6647">
      <w:pPr>
        <w:rPr>
          <w:rFonts w:ascii="宋体" w:hAnsi="宋体" w:hint="eastAsia"/>
          <w:szCs w:val="21"/>
        </w:rPr>
      </w:pPr>
    </w:p>
    <w:p w14:paraId="34A6E724" w14:textId="77777777" w:rsidR="00DB4F03" w:rsidRDefault="00DB4F03" w:rsidP="005A6647">
      <w:pPr>
        <w:rPr>
          <w:rFonts w:ascii="宋体" w:hAnsi="宋体" w:hint="eastAsia"/>
          <w:szCs w:val="21"/>
        </w:rPr>
      </w:pPr>
    </w:p>
    <w:p w14:paraId="0B733263" w14:textId="77777777" w:rsidR="00DB4F03" w:rsidRDefault="00DB4F03" w:rsidP="005A6647">
      <w:pPr>
        <w:rPr>
          <w:rFonts w:ascii="宋体" w:hAnsi="宋体" w:hint="eastAsia"/>
          <w:szCs w:val="21"/>
        </w:rPr>
      </w:pPr>
    </w:p>
    <w:p w14:paraId="62D0B334" w14:textId="77777777" w:rsidR="00DB4F03" w:rsidRDefault="00DB4F03" w:rsidP="005A6647">
      <w:pPr>
        <w:rPr>
          <w:rFonts w:ascii="宋体" w:hAnsi="宋体" w:hint="eastAsia"/>
          <w:szCs w:val="21"/>
        </w:rPr>
      </w:pPr>
    </w:p>
    <w:p w14:paraId="3D930219" w14:textId="77777777" w:rsidR="00DB4F03" w:rsidRDefault="00DB4F03" w:rsidP="005A6647">
      <w:pPr>
        <w:rPr>
          <w:rFonts w:ascii="宋体" w:hAnsi="宋体" w:hint="eastAsia"/>
          <w:szCs w:val="21"/>
        </w:rPr>
      </w:pPr>
    </w:p>
    <w:p w14:paraId="47D5E093" w14:textId="77777777" w:rsidR="00DB4F03" w:rsidRDefault="00DB4F03" w:rsidP="005A6647">
      <w:pPr>
        <w:rPr>
          <w:rFonts w:ascii="宋体" w:hAnsi="宋体" w:hint="eastAsia"/>
          <w:szCs w:val="21"/>
        </w:rPr>
      </w:pPr>
    </w:p>
    <w:p w14:paraId="138B6125" w14:textId="77777777" w:rsidR="00DB4F03" w:rsidRDefault="00DB4F03" w:rsidP="005A6647">
      <w:pPr>
        <w:rPr>
          <w:rFonts w:ascii="宋体" w:hAnsi="宋体" w:hint="eastAsia"/>
          <w:szCs w:val="21"/>
        </w:rPr>
      </w:pPr>
    </w:p>
    <w:p w14:paraId="441C3787" w14:textId="77777777" w:rsidR="00DB4F03" w:rsidRDefault="00DB4F03" w:rsidP="005A6647">
      <w:pPr>
        <w:rPr>
          <w:rFonts w:ascii="宋体" w:hAnsi="宋体" w:hint="eastAsia"/>
          <w:szCs w:val="21"/>
        </w:rPr>
      </w:pPr>
    </w:p>
    <w:p w14:paraId="34638001" w14:textId="77777777" w:rsidR="00DB4F03" w:rsidRDefault="00DB4F03" w:rsidP="005A6647">
      <w:pPr>
        <w:rPr>
          <w:rFonts w:ascii="宋体" w:hAnsi="宋体" w:hint="eastAsia"/>
          <w:szCs w:val="21"/>
        </w:rPr>
      </w:pPr>
    </w:p>
    <w:p w14:paraId="70344D30" w14:textId="77777777" w:rsidR="00DB4F03" w:rsidRDefault="00DB4F03" w:rsidP="005A6647">
      <w:pPr>
        <w:rPr>
          <w:rFonts w:ascii="宋体" w:hAnsi="宋体" w:hint="eastAsia"/>
          <w:szCs w:val="21"/>
        </w:rPr>
      </w:pPr>
    </w:p>
    <w:p w14:paraId="16189074" w14:textId="77777777" w:rsidR="00DB4F03" w:rsidRDefault="00DB4F03" w:rsidP="005A6647">
      <w:pPr>
        <w:rPr>
          <w:rFonts w:ascii="宋体" w:hAnsi="宋体" w:hint="eastAsia"/>
          <w:szCs w:val="21"/>
        </w:rPr>
      </w:pPr>
    </w:p>
    <w:p w14:paraId="5C5C754D" w14:textId="77777777" w:rsidR="005A6647" w:rsidRPr="005F3EAD" w:rsidRDefault="005A6647" w:rsidP="005A6647">
      <w:pPr>
        <w:pStyle w:val="a8"/>
        <w:rPr>
          <w:rFonts w:eastAsia="宋体"/>
          <w:b/>
          <w:sz w:val="32"/>
          <w:szCs w:val="32"/>
          <w:lang w:val="de-DE" w:eastAsia="zh-CN"/>
        </w:rPr>
      </w:pPr>
      <w:r w:rsidRPr="005F3EAD">
        <w:rPr>
          <w:rFonts w:eastAsia="宋体"/>
          <w:b/>
          <w:sz w:val="32"/>
          <w:szCs w:val="32"/>
          <w:lang w:val="de-DE" w:eastAsia="zh-CN"/>
        </w:rPr>
        <w:lastRenderedPageBreak/>
        <w:t>Panel Illustration:</w:t>
      </w:r>
    </w:p>
    <w:p w14:paraId="620CF91E" w14:textId="48E99058" w:rsidR="005A6647" w:rsidRDefault="00DB4F03" w:rsidP="005A6647">
      <w:pPr>
        <w:pStyle w:val="a8"/>
        <w:jc w:val="center"/>
        <w:rPr>
          <w:rFonts w:eastAsia="宋体"/>
          <w:b/>
          <w:color w:val="8DB3E2"/>
          <w:lang w:val="de-DE" w:eastAsia="zh-CN"/>
        </w:rPr>
      </w:pPr>
      <w:r w:rsidRPr="00DB4F03">
        <w:rPr>
          <w:rFonts w:eastAsia="宋体"/>
          <w:b/>
          <w:noProof/>
          <w:color w:val="8DB3E2"/>
          <w:lang w:val="de-DE" w:eastAsia="zh-CN"/>
        </w:rPr>
        <w:drawing>
          <wp:inline distT="0" distB="0" distL="0" distR="0" wp14:anchorId="409ACCD1" wp14:editId="0B9ABCDF">
            <wp:extent cx="5274310" cy="2287270"/>
            <wp:effectExtent l="0" t="0" r="0" b="0"/>
            <wp:docPr id="7744009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287270"/>
                    </a:xfrm>
                    <a:prstGeom prst="rect">
                      <a:avLst/>
                    </a:prstGeom>
                    <a:noFill/>
                    <a:ln>
                      <a:noFill/>
                    </a:ln>
                  </pic:spPr>
                </pic:pic>
              </a:graphicData>
            </a:graphic>
          </wp:inline>
        </w:drawing>
      </w:r>
    </w:p>
    <w:tbl>
      <w:tblPr>
        <w:tblW w:w="8234" w:type="dxa"/>
        <w:tblInd w:w="96" w:type="dxa"/>
        <w:tblLook w:val="04A0" w:firstRow="1" w:lastRow="0" w:firstColumn="1" w:lastColumn="0" w:noHBand="0" w:noVBand="1"/>
      </w:tblPr>
      <w:tblGrid>
        <w:gridCol w:w="579"/>
        <w:gridCol w:w="2321"/>
        <w:gridCol w:w="5334"/>
      </w:tblGrid>
      <w:tr w:rsidR="005A6647" w:rsidRPr="00744A22" w14:paraId="632EC982" w14:textId="77777777" w:rsidTr="003110E6">
        <w:trPr>
          <w:trHeight w:val="492"/>
        </w:trPr>
        <w:tc>
          <w:tcPr>
            <w:tcW w:w="579" w:type="dxa"/>
            <w:tcBorders>
              <w:top w:val="single" w:sz="4" w:space="0" w:color="auto"/>
              <w:left w:val="single" w:sz="4" w:space="0" w:color="auto"/>
              <w:bottom w:val="single" w:sz="4" w:space="0" w:color="auto"/>
              <w:right w:val="single" w:sz="4" w:space="0" w:color="auto"/>
            </w:tcBorders>
            <w:noWrap/>
            <w:vAlign w:val="center"/>
            <w:hideMark/>
          </w:tcPr>
          <w:p w14:paraId="26BDCE30" w14:textId="77777777" w:rsidR="005A6647" w:rsidRPr="00744A22" w:rsidRDefault="005A6647" w:rsidP="00690ED2">
            <w:pPr>
              <w:widowControl/>
              <w:jc w:val="center"/>
              <w:rPr>
                <w:rFonts w:cs="宋体"/>
                <w:b/>
                <w:bCs/>
                <w:color w:val="000000"/>
                <w:kern w:val="0"/>
                <w:sz w:val="24"/>
                <w:szCs w:val="24"/>
              </w:rPr>
            </w:pPr>
            <w:r w:rsidRPr="00744A22">
              <w:rPr>
                <w:rFonts w:cs="宋体"/>
                <w:b/>
                <w:bCs/>
                <w:color w:val="000000"/>
                <w:kern w:val="0"/>
                <w:sz w:val="24"/>
                <w:szCs w:val="24"/>
              </w:rPr>
              <w:t>SN</w:t>
            </w:r>
          </w:p>
        </w:tc>
        <w:tc>
          <w:tcPr>
            <w:tcW w:w="2321" w:type="dxa"/>
            <w:tcBorders>
              <w:top w:val="single" w:sz="4" w:space="0" w:color="auto"/>
              <w:left w:val="nil"/>
              <w:bottom w:val="single" w:sz="4" w:space="0" w:color="auto"/>
              <w:right w:val="single" w:sz="4" w:space="0" w:color="auto"/>
            </w:tcBorders>
            <w:noWrap/>
            <w:vAlign w:val="center"/>
            <w:hideMark/>
          </w:tcPr>
          <w:p w14:paraId="5A9BDC8E" w14:textId="77777777" w:rsidR="005A6647" w:rsidRPr="00744A22" w:rsidRDefault="005A6647" w:rsidP="00690ED2">
            <w:pPr>
              <w:widowControl/>
              <w:jc w:val="left"/>
              <w:rPr>
                <w:rFonts w:cs="宋体"/>
                <w:b/>
                <w:bCs/>
                <w:color w:val="000000"/>
                <w:kern w:val="0"/>
                <w:sz w:val="24"/>
                <w:szCs w:val="24"/>
              </w:rPr>
            </w:pPr>
            <w:r w:rsidRPr="00744A22">
              <w:rPr>
                <w:rFonts w:cs="宋体"/>
                <w:b/>
                <w:bCs/>
                <w:color w:val="000000"/>
                <w:kern w:val="0"/>
                <w:sz w:val="24"/>
                <w:szCs w:val="24"/>
              </w:rPr>
              <w:t>Item</w:t>
            </w:r>
          </w:p>
        </w:tc>
        <w:tc>
          <w:tcPr>
            <w:tcW w:w="5334" w:type="dxa"/>
            <w:tcBorders>
              <w:top w:val="single" w:sz="4" w:space="0" w:color="auto"/>
              <w:left w:val="nil"/>
              <w:bottom w:val="single" w:sz="4" w:space="0" w:color="auto"/>
              <w:right w:val="single" w:sz="4" w:space="0" w:color="auto"/>
            </w:tcBorders>
            <w:noWrap/>
            <w:vAlign w:val="center"/>
            <w:hideMark/>
          </w:tcPr>
          <w:p w14:paraId="28691A9D" w14:textId="77777777" w:rsidR="005A6647" w:rsidRPr="00744A22" w:rsidRDefault="00CF5AE7" w:rsidP="00690ED2">
            <w:pPr>
              <w:widowControl/>
              <w:jc w:val="center"/>
              <w:rPr>
                <w:rFonts w:cs="宋体"/>
                <w:b/>
                <w:bCs/>
                <w:color w:val="000000"/>
                <w:kern w:val="0"/>
                <w:sz w:val="24"/>
                <w:szCs w:val="24"/>
              </w:rPr>
            </w:pPr>
            <w:r w:rsidRPr="00744A22">
              <w:rPr>
                <w:rFonts w:cs="宋体"/>
                <w:b/>
                <w:bCs/>
                <w:color w:val="000000"/>
                <w:kern w:val="0"/>
                <w:sz w:val="24"/>
                <w:szCs w:val="24"/>
              </w:rPr>
              <w:t>Description</w:t>
            </w:r>
          </w:p>
        </w:tc>
      </w:tr>
      <w:tr w:rsidR="003110E6" w:rsidRPr="003C1B19" w14:paraId="284F71A1" w14:textId="77777777" w:rsidTr="003110E6">
        <w:trPr>
          <w:trHeight w:val="492"/>
        </w:trPr>
        <w:tc>
          <w:tcPr>
            <w:tcW w:w="579" w:type="dxa"/>
            <w:tcBorders>
              <w:top w:val="nil"/>
              <w:left w:val="single" w:sz="4" w:space="0" w:color="auto"/>
              <w:bottom w:val="single" w:sz="4" w:space="0" w:color="auto"/>
              <w:right w:val="single" w:sz="4" w:space="0" w:color="auto"/>
            </w:tcBorders>
            <w:noWrap/>
            <w:vAlign w:val="center"/>
          </w:tcPr>
          <w:p w14:paraId="0C4BD405" w14:textId="77777777" w:rsidR="003110E6" w:rsidRPr="00744A22" w:rsidRDefault="003110E6" w:rsidP="003110E6">
            <w:pPr>
              <w:widowControl/>
              <w:numPr>
                <w:ilvl w:val="0"/>
                <w:numId w:val="5"/>
              </w:numPr>
              <w:rPr>
                <w:rFonts w:cs="宋体"/>
                <w:color w:val="000000"/>
                <w:kern w:val="0"/>
                <w:sz w:val="22"/>
              </w:rPr>
            </w:pPr>
          </w:p>
        </w:tc>
        <w:tc>
          <w:tcPr>
            <w:tcW w:w="2321" w:type="dxa"/>
            <w:tcBorders>
              <w:top w:val="nil"/>
              <w:left w:val="nil"/>
              <w:bottom w:val="single" w:sz="4" w:space="0" w:color="auto"/>
              <w:right w:val="single" w:sz="4" w:space="0" w:color="auto"/>
            </w:tcBorders>
            <w:noWrap/>
            <w:vAlign w:val="center"/>
          </w:tcPr>
          <w:p w14:paraId="54118933" w14:textId="1DD686C7" w:rsidR="003110E6" w:rsidRPr="00643168" w:rsidRDefault="003110E6" w:rsidP="003110E6">
            <w:pPr>
              <w:widowControl/>
              <w:jc w:val="left"/>
              <w:rPr>
                <w:rFonts w:cs="Calibri"/>
                <w:color w:val="000000"/>
                <w:kern w:val="0"/>
                <w:sz w:val="20"/>
                <w:szCs w:val="20"/>
              </w:rPr>
            </w:pPr>
            <w:r w:rsidRPr="003110E6">
              <w:rPr>
                <w:rFonts w:cs="Calibri"/>
                <w:color w:val="000000"/>
                <w:kern w:val="0"/>
                <w:sz w:val="20"/>
                <w:szCs w:val="20"/>
              </w:rPr>
              <w:t>Power button</w:t>
            </w:r>
          </w:p>
        </w:tc>
        <w:tc>
          <w:tcPr>
            <w:tcW w:w="5334" w:type="dxa"/>
            <w:tcBorders>
              <w:top w:val="nil"/>
              <w:left w:val="nil"/>
              <w:bottom w:val="single" w:sz="4" w:space="0" w:color="auto"/>
              <w:right w:val="single" w:sz="4" w:space="0" w:color="auto"/>
            </w:tcBorders>
            <w:noWrap/>
            <w:vAlign w:val="center"/>
          </w:tcPr>
          <w:p w14:paraId="3FC94B02" w14:textId="49FD50EA" w:rsidR="003110E6" w:rsidRPr="003110E6" w:rsidRDefault="003110E6" w:rsidP="003110E6">
            <w:pPr>
              <w:widowControl/>
              <w:jc w:val="left"/>
              <w:rPr>
                <w:rFonts w:cs="Calibri"/>
                <w:color w:val="000000"/>
                <w:kern w:val="0"/>
                <w:sz w:val="20"/>
                <w:szCs w:val="20"/>
              </w:rPr>
            </w:pPr>
            <w:r w:rsidRPr="003110E6">
              <w:rPr>
                <w:rFonts w:cs="Calibri"/>
                <w:color w:val="000000"/>
                <w:kern w:val="0"/>
                <w:sz w:val="20"/>
                <w:szCs w:val="20"/>
              </w:rPr>
              <w:t>Used to turn the device on/off</w:t>
            </w:r>
          </w:p>
        </w:tc>
      </w:tr>
      <w:tr w:rsidR="003110E6" w:rsidRPr="003C1B19" w14:paraId="01721ED5" w14:textId="77777777" w:rsidTr="003110E6">
        <w:trPr>
          <w:trHeight w:val="492"/>
        </w:trPr>
        <w:tc>
          <w:tcPr>
            <w:tcW w:w="579" w:type="dxa"/>
            <w:tcBorders>
              <w:top w:val="nil"/>
              <w:left w:val="single" w:sz="4" w:space="0" w:color="auto"/>
              <w:bottom w:val="single" w:sz="4" w:space="0" w:color="auto"/>
              <w:right w:val="single" w:sz="4" w:space="0" w:color="auto"/>
            </w:tcBorders>
            <w:noWrap/>
            <w:vAlign w:val="center"/>
          </w:tcPr>
          <w:p w14:paraId="2A36ACF8" w14:textId="77777777" w:rsidR="003110E6" w:rsidRPr="00744A22" w:rsidRDefault="003110E6" w:rsidP="003110E6">
            <w:pPr>
              <w:widowControl/>
              <w:numPr>
                <w:ilvl w:val="0"/>
                <w:numId w:val="5"/>
              </w:numPr>
              <w:rPr>
                <w:rFonts w:cs="宋体"/>
                <w:color w:val="000000"/>
                <w:kern w:val="0"/>
                <w:sz w:val="22"/>
              </w:rPr>
            </w:pPr>
          </w:p>
        </w:tc>
        <w:tc>
          <w:tcPr>
            <w:tcW w:w="2321" w:type="dxa"/>
            <w:tcBorders>
              <w:top w:val="nil"/>
              <w:left w:val="nil"/>
              <w:bottom w:val="single" w:sz="4" w:space="0" w:color="auto"/>
              <w:right w:val="single" w:sz="4" w:space="0" w:color="auto"/>
            </w:tcBorders>
            <w:noWrap/>
            <w:vAlign w:val="center"/>
          </w:tcPr>
          <w:p w14:paraId="0E96670F" w14:textId="7B16C2AF" w:rsidR="003110E6" w:rsidRPr="00643168" w:rsidRDefault="003110E6" w:rsidP="003110E6">
            <w:pPr>
              <w:widowControl/>
              <w:jc w:val="left"/>
              <w:rPr>
                <w:rFonts w:cs="Calibri"/>
                <w:color w:val="000000"/>
                <w:kern w:val="0"/>
                <w:sz w:val="20"/>
                <w:szCs w:val="20"/>
              </w:rPr>
            </w:pPr>
            <w:r w:rsidRPr="00643168">
              <w:rPr>
                <w:rFonts w:cs="Calibri"/>
                <w:color w:val="000000"/>
                <w:kern w:val="0"/>
                <w:sz w:val="20"/>
                <w:szCs w:val="20"/>
              </w:rPr>
              <w:t>USB</w:t>
            </w:r>
            <w:r w:rsidRPr="00643168">
              <w:rPr>
                <w:rFonts w:cs="Calibri" w:hint="eastAsia"/>
                <w:color w:val="000000"/>
                <w:kern w:val="0"/>
                <w:sz w:val="20"/>
                <w:szCs w:val="20"/>
              </w:rPr>
              <w:t xml:space="preserve"> </w:t>
            </w:r>
            <w:r w:rsidRPr="00643168">
              <w:rPr>
                <w:rFonts w:cs="Calibri"/>
                <w:color w:val="000000"/>
                <w:kern w:val="0"/>
                <w:sz w:val="20"/>
                <w:szCs w:val="20"/>
              </w:rPr>
              <w:t>host</w:t>
            </w:r>
          </w:p>
        </w:tc>
        <w:tc>
          <w:tcPr>
            <w:tcW w:w="5334" w:type="dxa"/>
            <w:tcBorders>
              <w:top w:val="nil"/>
              <w:left w:val="nil"/>
              <w:bottom w:val="single" w:sz="4" w:space="0" w:color="auto"/>
              <w:right w:val="single" w:sz="4" w:space="0" w:color="auto"/>
            </w:tcBorders>
            <w:noWrap/>
            <w:vAlign w:val="center"/>
          </w:tcPr>
          <w:p w14:paraId="3AFC706F" w14:textId="40B97C57" w:rsidR="003110E6" w:rsidRPr="003C1B19" w:rsidRDefault="003110E6" w:rsidP="003110E6">
            <w:pPr>
              <w:widowControl/>
              <w:jc w:val="left"/>
              <w:rPr>
                <w:rFonts w:cs="Calibri"/>
                <w:color w:val="000000"/>
                <w:kern w:val="0"/>
                <w:sz w:val="20"/>
                <w:szCs w:val="20"/>
                <w:lang w:val="it-IT"/>
              </w:rPr>
            </w:pPr>
            <w:r w:rsidRPr="00643168">
              <w:rPr>
                <w:rFonts w:cs="Calibri"/>
                <w:color w:val="000000"/>
                <w:kern w:val="0"/>
                <w:sz w:val="20"/>
                <w:szCs w:val="20"/>
              </w:rPr>
              <w:t>Use to connect USB storage device or USB wireless adaptor</w:t>
            </w:r>
          </w:p>
        </w:tc>
      </w:tr>
      <w:tr w:rsidR="00DB4F03" w:rsidRPr="003C1B19" w14:paraId="12C563A4" w14:textId="77777777" w:rsidTr="003110E6">
        <w:trPr>
          <w:trHeight w:val="492"/>
        </w:trPr>
        <w:tc>
          <w:tcPr>
            <w:tcW w:w="579" w:type="dxa"/>
            <w:tcBorders>
              <w:top w:val="nil"/>
              <w:left w:val="single" w:sz="4" w:space="0" w:color="auto"/>
              <w:bottom w:val="single" w:sz="4" w:space="0" w:color="auto"/>
              <w:right w:val="single" w:sz="4" w:space="0" w:color="auto"/>
            </w:tcBorders>
            <w:noWrap/>
            <w:vAlign w:val="center"/>
          </w:tcPr>
          <w:p w14:paraId="73D70A24" w14:textId="77777777" w:rsidR="00DB4F03" w:rsidRPr="00744A22" w:rsidRDefault="00DB4F03" w:rsidP="003110E6">
            <w:pPr>
              <w:widowControl/>
              <w:numPr>
                <w:ilvl w:val="0"/>
                <w:numId w:val="5"/>
              </w:numPr>
              <w:rPr>
                <w:rFonts w:cs="宋体"/>
                <w:color w:val="000000"/>
                <w:kern w:val="0"/>
                <w:sz w:val="22"/>
              </w:rPr>
            </w:pPr>
          </w:p>
        </w:tc>
        <w:tc>
          <w:tcPr>
            <w:tcW w:w="2321" w:type="dxa"/>
            <w:tcBorders>
              <w:top w:val="nil"/>
              <w:left w:val="nil"/>
              <w:bottom w:val="single" w:sz="4" w:space="0" w:color="auto"/>
              <w:right w:val="single" w:sz="4" w:space="0" w:color="auto"/>
            </w:tcBorders>
            <w:noWrap/>
            <w:vAlign w:val="center"/>
          </w:tcPr>
          <w:p w14:paraId="1BACEC4F" w14:textId="780DFC47" w:rsidR="00DB4F03" w:rsidRPr="00643168" w:rsidRDefault="00DB4F03" w:rsidP="003110E6">
            <w:pPr>
              <w:widowControl/>
              <w:jc w:val="left"/>
              <w:rPr>
                <w:rFonts w:cs="Calibri"/>
                <w:color w:val="000000"/>
                <w:kern w:val="0"/>
                <w:sz w:val="20"/>
                <w:szCs w:val="20"/>
              </w:rPr>
            </w:pPr>
            <w:r w:rsidRPr="00DB4F03">
              <w:rPr>
                <w:rFonts w:cs="Calibri"/>
                <w:color w:val="000000"/>
                <w:kern w:val="0"/>
                <w:sz w:val="20"/>
                <w:szCs w:val="20"/>
              </w:rPr>
              <w:t>Hard drive tray</w:t>
            </w:r>
          </w:p>
        </w:tc>
        <w:tc>
          <w:tcPr>
            <w:tcW w:w="5334" w:type="dxa"/>
            <w:tcBorders>
              <w:top w:val="nil"/>
              <w:left w:val="nil"/>
              <w:bottom w:val="single" w:sz="4" w:space="0" w:color="auto"/>
              <w:right w:val="single" w:sz="4" w:space="0" w:color="auto"/>
            </w:tcBorders>
            <w:noWrap/>
            <w:vAlign w:val="center"/>
          </w:tcPr>
          <w:p w14:paraId="53F25576" w14:textId="79B1377A" w:rsidR="00DB4F03" w:rsidRPr="00643168" w:rsidRDefault="00DB4F03" w:rsidP="003110E6">
            <w:pPr>
              <w:widowControl/>
              <w:jc w:val="left"/>
              <w:rPr>
                <w:rFonts w:cs="Calibri"/>
                <w:color w:val="000000"/>
                <w:kern w:val="0"/>
                <w:sz w:val="20"/>
                <w:szCs w:val="20"/>
              </w:rPr>
            </w:pPr>
            <w:r w:rsidRPr="00DB4F03">
              <w:rPr>
                <w:rFonts w:cs="Calibri"/>
                <w:color w:val="000000"/>
                <w:kern w:val="0"/>
                <w:sz w:val="20"/>
                <w:szCs w:val="20"/>
              </w:rPr>
              <w:t>Used for installing and securing hard drives</w:t>
            </w:r>
          </w:p>
        </w:tc>
      </w:tr>
      <w:tr w:rsidR="00DB4F03" w:rsidRPr="003C1B19" w14:paraId="51D25091" w14:textId="77777777" w:rsidTr="003110E6">
        <w:trPr>
          <w:trHeight w:val="492"/>
        </w:trPr>
        <w:tc>
          <w:tcPr>
            <w:tcW w:w="579" w:type="dxa"/>
            <w:tcBorders>
              <w:top w:val="nil"/>
              <w:left w:val="single" w:sz="4" w:space="0" w:color="auto"/>
              <w:bottom w:val="single" w:sz="4" w:space="0" w:color="auto"/>
              <w:right w:val="single" w:sz="4" w:space="0" w:color="auto"/>
            </w:tcBorders>
            <w:noWrap/>
            <w:vAlign w:val="center"/>
          </w:tcPr>
          <w:p w14:paraId="3D918025" w14:textId="77777777" w:rsidR="00DB4F03" w:rsidRPr="00744A22" w:rsidRDefault="00DB4F03" w:rsidP="00DB4F03">
            <w:pPr>
              <w:widowControl/>
              <w:numPr>
                <w:ilvl w:val="0"/>
                <w:numId w:val="5"/>
              </w:numPr>
              <w:rPr>
                <w:rFonts w:cs="宋体"/>
                <w:color w:val="000000"/>
                <w:kern w:val="0"/>
                <w:sz w:val="22"/>
              </w:rPr>
            </w:pPr>
          </w:p>
        </w:tc>
        <w:tc>
          <w:tcPr>
            <w:tcW w:w="2321" w:type="dxa"/>
            <w:tcBorders>
              <w:top w:val="nil"/>
              <w:left w:val="nil"/>
              <w:bottom w:val="single" w:sz="4" w:space="0" w:color="auto"/>
              <w:right w:val="single" w:sz="4" w:space="0" w:color="auto"/>
            </w:tcBorders>
            <w:noWrap/>
            <w:vAlign w:val="center"/>
          </w:tcPr>
          <w:p w14:paraId="11EDD4B9" w14:textId="795A5F0C" w:rsidR="00DB4F03" w:rsidRPr="00643168" w:rsidRDefault="00DB4F03" w:rsidP="00DB4F03">
            <w:pPr>
              <w:widowControl/>
              <w:jc w:val="left"/>
              <w:rPr>
                <w:rFonts w:cs="Calibri"/>
                <w:color w:val="000000"/>
                <w:kern w:val="0"/>
                <w:sz w:val="20"/>
                <w:szCs w:val="20"/>
              </w:rPr>
            </w:pPr>
            <w:r w:rsidRPr="00643168">
              <w:rPr>
                <w:rFonts w:cs="Calibri"/>
                <w:color w:val="000000"/>
                <w:kern w:val="0"/>
                <w:sz w:val="20"/>
                <w:szCs w:val="20"/>
              </w:rPr>
              <w:t>Hard drive indicator</w:t>
            </w:r>
          </w:p>
        </w:tc>
        <w:tc>
          <w:tcPr>
            <w:tcW w:w="5334" w:type="dxa"/>
            <w:tcBorders>
              <w:top w:val="nil"/>
              <w:left w:val="nil"/>
              <w:bottom w:val="single" w:sz="4" w:space="0" w:color="auto"/>
              <w:right w:val="single" w:sz="4" w:space="0" w:color="auto"/>
            </w:tcBorders>
            <w:noWrap/>
            <w:vAlign w:val="center"/>
          </w:tcPr>
          <w:p w14:paraId="1AFD44D9" w14:textId="77777777" w:rsidR="00DB4F03" w:rsidRPr="00643168" w:rsidRDefault="00DB4F03" w:rsidP="00DB4F03">
            <w:pPr>
              <w:widowControl/>
              <w:jc w:val="left"/>
              <w:rPr>
                <w:rFonts w:cs="Calibri"/>
                <w:color w:val="000000"/>
                <w:kern w:val="0"/>
                <w:sz w:val="20"/>
                <w:szCs w:val="20"/>
              </w:rPr>
            </w:pPr>
            <w:r w:rsidRPr="00643168">
              <w:rPr>
                <w:rFonts w:cs="Calibri"/>
                <w:color w:val="000000"/>
                <w:kern w:val="0"/>
                <w:sz w:val="20"/>
                <w:szCs w:val="20"/>
              </w:rPr>
              <w:t>Green: Normal operation status</w:t>
            </w:r>
          </w:p>
          <w:p w14:paraId="01470B7B" w14:textId="77777777" w:rsidR="00DB4F03" w:rsidRPr="00643168" w:rsidRDefault="00DB4F03" w:rsidP="00DB4F03">
            <w:pPr>
              <w:widowControl/>
              <w:jc w:val="left"/>
              <w:rPr>
                <w:rFonts w:cs="Calibri"/>
                <w:color w:val="000000"/>
                <w:kern w:val="0"/>
                <w:sz w:val="20"/>
                <w:szCs w:val="20"/>
              </w:rPr>
            </w:pPr>
            <w:r w:rsidRPr="00643168">
              <w:rPr>
                <w:rFonts w:cs="Calibri"/>
                <w:color w:val="000000"/>
                <w:kern w:val="0"/>
                <w:sz w:val="20"/>
                <w:szCs w:val="20"/>
              </w:rPr>
              <w:t>Green (flickering): Reading/writing data</w:t>
            </w:r>
          </w:p>
          <w:p w14:paraId="6C068968" w14:textId="1D902E93" w:rsidR="00DB4F03" w:rsidRPr="00643168" w:rsidRDefault="00DB4F03" w:rsidP="00DB4F03">
            <w:pPr>
              <w:widowControl/>
              <w:jc w:val="left"/>
              <w:rPr>
                <w:rFonts w:cs="Calibri"/>
                <w:color w:val="000000"/>
                <w:kern w:val="0"/>
                <w:sz w:val="20"/>
                <w:szCs w:val="20"/>
              </w:rPr>
            </w:pPr>
            <w:r w:rsidRPr="00643168">
              <w:rPr>
                <w:rFonts w:cs="Calibri"/>
                <w:color w:val="000000"/>
                <w:kern w:val="0"/>
                <w:sz w:val="20"/>
                <w:szCs w:val="20"/>
              </w:rPr>
              <w:t>Off: No hard drive detected</w:t>
            </w:r>
          </w:p>
        </w:tc>
      </w:tr>
      <w:tr w:rsidR="00DB4F03" w:rsidRPr="003C1B19" w14:paraId="7FDD6E72" w14:textId="77777777" w:rsidTr="003110E6">
        <w:trPr>
          <w:trHeight w:val="492"/>
        </w:trPr>
        <w:tc>
          <w:tcPr>
            <w:tcW w:w="579" w:type="dxa"/>
            <w:tcBorders>
              <w:top w:val="nil"/>
              <w:left w:val="single" w:sz="4" w:space="0" w:color="auto"/>
              <w:bottom w:val="single" w:sz="4" w:space="0" w:color="auto"/>
              <w:right w:val="single" w:sz="4" w:space="0" w:color="auto"/>
            </w:tcBorders>
            <w:noWrap/>
            <w:vAlign w:val="center"/>
            <w:hideMark/>
          </w:tcPr>
          <w:p w14:paraId="14F55D37" w14:textId="77777777" w:rsidR="00DB4F03" w:rsidRPr="00744A22" w:rsidRDefault="00DB4F03" w:rsidP="00DB4F03">
            <w:pPr>
              <w:widowControl/>
              <w:numPr>
                <w:ilvl w:val="0"/>
                <w:numId w:val="5"/>
              </w:numPr>
              <w:rPr>
                <w:rFonts w:cs="宋体"/>
                <w:color w:val="000000"/>
                <w:kern w:val="0"/>
                <w:sz w:val="22"/>
              </w:rPr>
            </w:pPr>
          </w:p>
        </w:tc>
        <w:tc>
          <w:tcPr>
            <w:tcW w:w="2321" w:type="dxa"/>
            <w:tcBorders>
              <w:top w:val="nil"/>
              <w:left w:val="nil"/>
              <w:bottom w:val="single" w:sz="4" w:space="0" w:color="auto"/>
              <w:right w:val="single" w:sz="4" w:space="0" w:color="auto"/>
            </w:tcBorders>
            <w:noWrap/>
            <w:vAlign w:val="center"/>
          </w:tcPr>
          <w:p w14:paraId="2405CA6B" w14:textId="7043AF22" w:rsidR="00DB4F03" w:rsidRPr="00643168" w:rsidRDefault="00DB4F03" w:rsidP="00DB4F03">
            <w:pPr>
              <w:widowControl/>
              <w:jc w:val="left"/>
              <w:rPr>
                <w:rFonts w:cs="Calibri"/>
                <w:color w:val="000000"/>
                <w:kern w:val="0"/>
                <w:sz w:val="20"/>
                <w:szCs w:val="20"/>
              </w:rPr>
            </w:pPr>
            <w:r w:rsidRPr="00DB4F03">
              <w:rPr>
                <w:rFonts w:cs="Calibri"/>
                <w:color w:val="000000"/>
                <w:kern w:val="0"/>
                <w:sz w:val="20"/>
                <w:szCs w:val="20"/>
              </w:rPr>
              <w:t>Power indicator</w:t>
            </w:r>
          </w:p>
        </w:tc>
        <w:tc>
          <w:tcPr>
            <w:tcW w:w="5334" w:type="dxa"/>
            <w:tcBorders>
              <w:top w:val="nil"/>
              <w:left w:val="nil"/>
              <w:bottom w:val="single" w:sz="4" w:space="0" w:color="auto"/>
              <w:right w:val="single" w:sz="4" w:space="0" w:color="auto"/>
            </w:tcBorders>
            <w:noWrap/>
            <w:vAlign w:val="center"/>
          </w:tcPr>
          <w:p w14:paraId="5FCCCC52" w14:textId="77777777" w:rsidR="00DB4F03" w:rsidRPr="00DB4F03" w:rsidRDefault="00DB4F03" w:rsidP="00DB4F03">
            <w:pPr>
              <w:widowControl/>
              <w:jc w:val="left"/>
              <w:rPr>
                <w:rFonts w:cs="Calibri"/>
                <w:color w:val="000000"/>
                <w:kern w:val="0"/>
                <w:sz w:val="20"/>
                <w:szCs w:val="20"/>
              </w:rPr>
            </w:pPr>
            <w:r w:rsidRPr="00DB4F03">
              <w:rPr>
                <w:rFonts w:cs="Calibri"/>
                <w:color w:val="000000"/>
                <w:kern w:val="0"/>
                <w:sz w:val="20"/>
                <w:szCs w:val="20"/>
              </w:rPr>
              <w:t>Steady on: Power on</w:t>
            </w:r>
          </w:p>
          <w:p w14:paraId="0D3330A2" w14:textId="4EC7415A" w:rsidR="00DB4F03" w:rsidRPr="003C1B19" w:rsidRDefault="00DB4F03" w:rsidP="00DB4F03">
            <w:pPr>
              <w:widowControl/>
              <w:jc w:val="left"/>
              <w:rPr>
                <w:rFonts w:cs="Calibri"/>
                <w:color w:val="000000"/>
                <w:kern w:val="0"/>
                <w:sz w:val="20"/>
                <w:szCs w:val="20"/>
                <w:lang w:val="it-IT"/>
              </w:rPr>
            </w:pPr>
            <w:r w:rsidRPr="00DB4F03">
              <w:rPr>
                <w:rFonts w:cs="Calibri"/>
                <w:color w:val="000000"/>
                <w:kern w:val="0"/>
                <w:sz w:val="20"/>
                <w:szCs w:val="20"/>
              </w:rPr>
              <w:t>Off: Power off</w:t>
            </w:r>
          </w:p>
        </w:tc>
      </w:tr>
    </w:tbl>
    <w:p w14:paraId="6E8CD426" w14:textId="77777777" w:rsidR="003110E6" w:rsidRPr="003110E6" w:rsidRDefault="003110E6" w:rsidP="005A6647">
      <w:pPr>
        <w:pStyle w:val="a8"/>
        <w:rPr>
          <w:rFonts w:eastAsia="宋体"/>
          <w:b/>
          <w:sz w:val="16"/>
          <w:szCs w:val="16"/>
          <w:lang w:val="de-DE" w:eastAsia="zh-CN"/>
        </w:rPr>
      </w:pPr>
    </w:p>
    <w:p w14:paraId="0BC7C653" w14:textId="7115DB59" w:rsidR="005A6647" w:rsidRPr="005F3EAD" w:rsidRDefault="005A6647" w:rsidP="005A6647">
      <w:pPr>
        <w:pStyle w:val="a8"/>
        <w:rPr>
          <w:rFonts w:eastAsia="宋体"/>
          <w:b/>
          <w:sz w:val="32"/>
          <w:szCs w:val="32"/>
          <w:lang w:val="de-DE" w:eastAsia="zh-CN"/>
        </w:rPr>
      </w:pPr>
      <w:r w:rsidRPr="005F3EAD">
        <w:rPr>
          <w:rFonts w:eastAsia="宋体"/>
          <w:b/>
          <w:sz w:val="32"/>
          <w:szCs w:val="32"/>
          <w:lang w:val="de-DE" w:eastAsia="zh-CN"/>
        </w:rPr>
        <w:t>Rear Cover Illustration:</w:t>
      </w:r>
    </w:p>
    <w:tbl>
      <w:tblPr>
        <w:tblW w:w="8352" w:type="dxa"/>
        <w:tblInd w:w="96" w:type="dxa"/>
        <w:tblLook w:val="04A0" w:firstRow="1" w:lastRow="0" w:firstColumn="1" w:lastColumn="0" w:noHBand="0" w:noVBand="1"/>
      </w:tblPr>
      <w:tblGrid>
        <w:gridCol w:w="579"/>
        <w:gridCol w:w="2268"/>
        <w:gridCol w:w="5505"/>
      </w:tblGrid>
      <w:tr w:rsidR="005A6647" w:rsidRPr="00744A22" w14:paraId="14959963" w14:textId="77777777" w:rsidTr="003110E6">
        <w:trPr>
          <w:trHeight w:val="430"/>
        </w:trPr>
        <w:tc>
          <w:tcPr>
            <w:tcW w:w="579" w:type="dxa"/>
            <w:tcBorders>
              <w:top w:val="single" w:sz="4" w:space="0" w:color="auto"/>
              <w:left w:val="single" w:sz="4" w:space="0" w:color="auto"/>
              <w:bottom w:val="single" w:sz="4" w:space="0" w:color="auto"/>
              <w:right w:val="single" w:sz="4" w:space="0" w:color="auto"/>
            </w:tcBorders>
            <w:noWrap/>
            <w:vAlign w:val="center"/>
            <w:hideMark/>
          </w:tcPr>
          <w:p w14:paraId="0A102869" w14:textId="77777777" w:rsidR="005A6647" w:rsidRPr="00744A22" w:rsidRDefault="005A6647" w:rsidP="00690ED2">
            <w:pPr>
              <w:widowControl/>
              <w:jc w:val="left"/>
              <w:rPr>
                <w:rFonts w:cs="宋体"/>
                <w:b/>
                <w:bCs/>
                <w:color w:val="000000"/>
                <w:kern w:val="0"/>
                <w:sz w:val="24"/>
                <w:szCs w:val="24"/>
              </w:rPr>
            </w:pPr>
            <w:r w:rsidRPr="00744A22">
              <w:rPr>
                <w:rFonts w:cs="宋体"/>
                <w:b/>
                <w:bCs/>
                <w:color w:val="000000"/>
                <w:kern w:val="0"/>
                <w:sz w:val="24"/>
                <w:szCs w:val="24"/>
              </w:rPr>
              <w:t>SN</w:t>
            </w:r>
          </w:p>
        </w:tc>
        <w:tc>
          <w:tcPr>
            <w:tcW w:w="2268" w:type="dxa"/>
            <w:tcBorders>
              <w:top w:val="single" w:sz="4" w:space="0" w:color="auto"/>
              <w:left w:val="nil"/>
              <w:bottom w:val="single" w:sz="4" w:space="0" w:color="auto"/>
              <w:right w:val="single" w:sz="4" w:space="0" w:color="auto"/>
            </w:tcBorders>
            <w:noWrap/>
            <w:vAlign w:val="center"/>
            <w:hideMark/>
          </w:tcPr>
          <w:p w14:paraId="28EAF7D9" w14:textId="77777777" w:rsidR="005A6647" w:rsidRPr="00744A22" w:rsidRDefault="005A6647" w:rsidP="00690ED2">
            <w:pPr>
              <w:widowControl/>
              <w:jc w:val="left"/>
              <w:rPr>
                <w:rFonts w:cs="宋体"/>
                <w:b/>
                <w:bCs/>
                <w:color w:val="000000"/>
                <w:kern w:val="0"/>
                <w:sz w:val="24"/>
                <w:szCs w:val="24"/>
              </w:rPr>
            </w:pPr>
            <w:r w:rsidRPr="00744A22">
              <w:rPr>
                <w:rFonts w:cs="宋体"/>
                <w:b/>
                <w:bCs/>
                <w:color w:val="000000"/>
                <w:kern w:val="0"/>
                <w:sz w:val="24"/>
                <w:szCs w:val="24"/>
              </w:rPr>
              <w:t>Item</w:t>
            </w:r>
          </w:p>
        </w:tc>
        <w:tc>
          <w:tcPr>
            <w:tcW w:w="5505" w:type="dxa"/>
            <w:tcBorders>
              <w:top w:val="single" w:sz="4" w:space="0" w:color="auto"/>
              <w:left w:val="nil"/>
              <w:bottom w:val="single" w:sz="4" w:space="0" w:color="auto"/>
              <w:right w:val="single" w:sz="4" w:space="0" w:color="auto"/>
            </w:tcBorders>
            <w:noWrap/>
            <w:vAlign w:val="center"/>
            <w:hideMark/>
          </w:tcPr>
          <w:p w14:paraId="5933000B" w14:textId="77777777" w:rsidR="005A6647" w:rsidRPr="00744A22" w:rsidRDefault="005A6647" w:rsidP="00690ED2">
            <w:pPr>
              <w:widowControl/>
              <w:jc w:val="left"/>
              <w:rPr>
                <w:rFonts w:cs="宋体"/>
                <w:b/>
                <w:bCs/>
                <w:color w:val="000000"/>
                <w:kern w:val="0"/>
                <w:sz w:val="24"/>
                <w:szCs w:val="24"/>
              </w:rPr>
            </w:pPr>
            <w:r w:rsidRPr="00744A22">
              <w:rPr>
                <w:rFonts w:cs="宋体"/>
                <w:b/>
                <w:bCs/>
                <w:color w:val="000000"/>
                <w:kern w:val="0"/>
                <w:sz w:val="24"/>
                <w:szCs w:val="24"/>
              </w:rPr>
              <w:t>Description</w:t>
            </w:r>
          </w:p>
        </w:tc>
      </w:tr>
      <w:tr w:rsidR="00DB4F03" w:rsidRPr="00744A22" w14:paraId="7F850984" w14:textId="77777777" w:rsidTr="003110E6">
        <w:trPr>
          <w:trHeight w:val="463"/>
        </w:trPr>
        <w:tc>
          <w:tcPr>
            <w:tcW w:w="579" w:type="dxa"/>
            <w:tcBorders>
              <w:top w:val="nil"/>
              <w:left w:val="single" w:sz="4" w:space="0" w:color="auto"/>
              <w:bottom w:val="single" w:sz="4" w:space="0" w:color="auto"/>
              <w:right w:val="single" w:sz="4" w:space="0" w:color="auto"/>
            </w:tcBorders>
            <w:noWrap/>
            <w:vAlign w:val="center"/>
          </w:tcPr>
          <w:p w14:paraId="0C82F773" w14:textId="77777777" w:rsidR="00DB4F03" w:rsidRPr="009C394A" w:rsidRDefault="00DB4F03" w:rsidP="00DB4F03">
            <w:pPr>
              <w:pStyle w:val="a7"/>
              <w:widowControl/>
              <w:numPr>
                <w:ilvl w:val="0"/>
                <w:numId w:val="5"/>
              </w:numPr>
              <w:ind w:firstLineChars="0"/>
              <w:jc w:val="left"/>
              <w:rPr>
                <w:rFonts w:ascii="宋体" w:hAnsi="宋体" w:cs="宋体" w:hint="eastAsia"/>
                <w:color w:val="000000"/>
                <w:kern w:val="0"/>
                <w:sz w:val="20"/>
                <w:szCs w:val="20"/>
              </w:rPr>
            </w:pPr>
          </w:p>
        </w:tc>
        <w:tc>
          <w:tcPr>
            <w:tcW w:w="2268" w:type="dxa"/>
            <w:tcBorders>
              <w:top w:val="nil"/>
              <w:left w:val="nil"/>
              <w:bottom w:val="single" w:sz="4" w:space="0" w:color="auto"/>
              <w:right w:val="single" w:sz="4" w:space="0" w:color="auto"/>
            </w:tcBorders>
            <w:noWrap/>
            <w:vAlign w:val="center"/>
          </w:tcPr>
          <w:p w14:paraId="175BAC94" w14:textId="60D72B26" w:rsidR="00DB4F03" w:rsidRPr="00643168" w:rsidRDefault="00DB4F03" w:rsidP="00DB4F03">
            <w:pPr>
              <w:widowControl/>
              <w:jc w:val="left"/>
              <w:rPr>
                <w:rFonts w:cs="Calibri"/>
                <w:color w:val="000000"/>
                <w:kern w:val="0"/>
                <w:sz w:val="20"/>
                <w:szCs w:val="20"/>
              </w:rPr>
            </w:pPr>
            <w:r w:rsidRPr="003110E6">
              <w:rPr>
                <w:rFonts w:cs="Calibri"/>
                <w:color w:val="000000"/>
                <w:kern w:val="0"/>
                <w:sz w:val="20"/>
                <w:szCs w:val="20"/>
              </w:rPr>
              <w:t>Reset Button</w:t>
            </w:r>
          </w:p>
        </w:tc>
        <w:tc>
          <w:tcPr>
            <w:tcW w:w="5505" w:type="dxa"/>
            <w:tcBorders>
              <w:top w:val="nil"/>
              <w:left w:val="nil"/>
              <w:bottom w:val="single" w:sz="4" w:space="0" w:color="auto"/>
              <w:right w:val="single" w:sz="4" w:space="0" w:color="auto"/>
            </w:tcBorders>
            <w:vAlign w:val="center"/>
          </w:tcPr>
          <w:p w14:paraId="32F86D47" w14:textId="399F4D1D" w:rsidR="00DB4F03" w:rsidRPr="00643168" w:rsidRDefault="00DB4F03" w:rsidP="00DB4F03">
            <w:pPr>
              <w:widowControl/>
              <w:jc w:val="left"/>
              <w:rPr>
                <w:rFonts w:cs="Calibri"/>
                <w:color w:val="000000"/>
                <w:kern w:val="0"/>
                <w:sz w:val="20"/>
                <w:szCs w:val="20"/>
              </w:rPr>
            </w:pPr>
            <w:r w:rsidRPr="003110E6">
              <w:rPr>
                <w:rFonts w:cs="Calibri"/>
                <w:color w:val="000000"/>
                <w:kern w:val="0"/>
                <w:sz w:val="20"/>
                <w:szCs w:val="20"/>
              </w:rPr>
              <w:t>When the device is powered off, use a pin to continuously press and hold the RESET button on the back of the product. While keeping the RESET button pressed, briefly press the power button to start the device. Wait for approximately 30 seconds until you hear three consecutive "beep beep beep" sounds, then release the pin. Next, use the TNAS PC client software to perform a new search for the TNAS device and follow the client's instructions to restart the TOS system initialization process.</w:t>
            </w:r>
          </w:p>
        </w:tc>
      </w:tr>
      <w:tr w:rsidR="00DB4F03" w:rsidRPr="00744A22" w14:paraId="5F4F9537" w14:textId="77777777" w:rsidTr="003110E6">
        <w:trPr>
          <w:trHeight w:val="463"/>
        </w:trPr>
        <w:tc>
          <w:tcPr>
            <w:tcW w:w="579" w:type="dxa"/>
            <w:tcBorders>
              <w:top w:val="nil"/>
              <w:left w:val="single" w:sz="4" w:space="0" w:color="auto"/>
              <w:bottom w:val="single" w:sz="4" w:space="0" w:color="auto"/>
              <w:right w:val="single" w:sz="4" w:space="0" w:color="auto"/>
            </w:tcBorders>
            <w:noWrap/>
            <w:vAlign w:val="center"/>
            <w:hideMark/>
          </w:tcPr>
          <w:p w14:paraId="4A2A3A50" w14:textId="77777777" w:rsidR="00DB4F03" w:rsidRPr="009C394A" w:rsidRDefault="00DB4F03" w:rsidP="00DB4F03">
            <w:pPr>
              <w:pStyle w:val="a7"/>
              <w:widowControl/>
              <w:numPr>
                <w:ilvl w:val="0"/>
                <w:numId w:val="5"/>
              </w:numPr>
              <w:ind w:firstLineChars="0"/>
              <w:jc w:val="left"/>
              <w:rPr>
                <w:rFonts w:ascii="宋体" w:hAnsi="宋体" w:cs="宋体" w:hint="eastAsia"/>
                <w:color w:val="000000"/>
                <w:kern w:val="0"/>
                <w:sz w:val="20"/>
                <w:szCs w:val="20"/>
              </w:rPr>
            </w:pPr>
          </w:p>
        </w:tc>
        <w:tc>
          <w:tcPr>
            <w:tcW w:w="2268" w:type="dxa"/>
            <w:tcBorders>
              <w:top w:val="nil"/>
              <w:left w:val="nil"/>
              <w:bottom w:val="single" w:sz="4" w:space="0" w:color="auto"/>
              <w:right w:val="single" w:sz="4" w:space="0" w:color="auto"/>
            </w:tcBorders>
            <w:noWrap/>
            <w:vAlign w:val="center"/>
          </w:tcPr>
          <w:p w14:paraId="510BF69D" w14:textId="47A23E03" w:rsidR="00DB4F03" w:rsidRPr="00643168" w:rsidRDefault="00DB4F03" w:rsidP="00DB4F03">
            <w:pPr>
              <w:widowControl/>
              <w:jc w:val="left"/>
              <w:rPr>
                <w:rFonts w:cs="Calibri"/>
                <w:color w:val="000000"/>
                <w:kern w:val="0"/>
                <w:sz w:val="20"/>
                <w:szCs w:val="20"/>
              </w:rPr>
            </w:pPr>
            <w:r w:rsidRPr="00D47F53">
              <w:rPr>
                <w:rFonts w:cs="Calibri" w:hint="eastAsia"/>
                <w:color w:val="000000"/>
                <w:kern w:val="0"/>
                <w:sz w:val="20"/>
                <w:szCs w:val="20"/>
              </w:rPr>
              <w:t xml:space="preserve">HDMI </w:t>
            </w:r>
            <w:r w:rsidRPr="00D47F53">
              <w:rPr>
                <w:rFonts w:cs="Calibri"/>
                <w:color w:val="000000"/>
                <w:kern w:val="0"/>
                <w:sz w:val="20"/>
                <w:szCs w:val="20"/>
              </w:rPr>
              <w:t>interface</w:t>
            </w:r>
          </w:p>
        </w:tc>
        <w:tc>
          <w:tcPr>
            <w:tcW w:w="5505" w:type="dxa"/>
            <w:tcBorders>
              <w:top w:val="nil"/>
              <w:left w:val="nil"/>
              <w:bottom w:val="single" w:sz="4" w:space="0" w:color="auto"/>
              <w:right w:val="single" w:sz="4" w:space="0" w:color="auto"/>
            </w:tcBorders>
            <w:vAlign w:val="center"/>
          </w:tcPr>
          <w:p w14:paraId="5ECFA73C" w14:textId="3631C4FE" w:rsidR="00DB4F03" w:rsidRPr="00643168" w:rsidRDefault="00DB4F03" w:rsidP="00DB4F03">
            <w:pPr>
              <w:widowControl/>
              <w:jc w:val="left"/>
              <w:rPr>
                <w:rFonts w:cs="Calibri"/>
                <w:color w:val="000000"/>
                <w:kern w:val="0"/>
                <w:sz w:val="20"/>
                <w:szCs w:val="20"/>
              </w:rPr>
            </w:pPr>
            <w:r w:rsidRPr="00D47F53">
              <w:rPr>
                <w:rFonts w:cs="Calibri"/>
                <w:color w:val="000000"/>
                <w:kern w:val="0"/>
                <w:sz w:val="20"/>
                <w:szCs w:val="20"/>
              </w:rPr>
              <w:t>For displaying the software codes or commands, not for video playing.</w:t>
            </w:r>
          </w:p>
        </w:tc>
      </w:tr>
      <w:tr w:rsidR="00DB4F03" w:rsidRPr="00744A22" w14:paraId="36EF12CC" w14:textId="77777777" w:rsidTr="003110E6">
        <w:trPr>
          <w:trHeight w:val="427"/>
        </w:trPr>
        <w:tc>
          <w:tcPr>
            <w:tcW w:w="579" w:type="dxa"/>
            <w:tcBorders>
              <w:top w:val="nil"/>
              <w:left w:val="single" w:sz="4" w:space="0" w:color="auto"/>
              <w:bottom w:val="single" w:sz="4" w:space="0" w:color="auto"/>
              <w:right w:val="single" w:sz="4" w:space="0" w:color="auto"/>
            </w:tcBorders>
            <w:noWrap/>
            <w:vAlign w:val="center"/>
            <w:hideMark/>
          </w:tcPr>
          <w:p w14:paraId="4EC26AB4" w14:textId="2DF58AE1" w:rsidR="00DB4F03" w:rsidRPr="00DB4F03" w:rsidRDefault="00DB4F03" w:rsidP="00DB4F03">
            <w:pPr>
              <w:pStyle w:val="a7"/>
              <w:widowControl/>
              <w:numPr>
                <w:ilvl w:val="0"/>
                <w:numId w:val="5"/>
              </w:numPr>
              <w:ind w:firstLineChars="0"/>
              <w:jc w:val="left"/>
              <w:rPr>
                <w:rFonts w:cs="宋体"/>
                <w:color w:val="000000"/>
                <w:kern w:val="0"/>
                <w:sz w:val="20"/>
                <w:szCs w:val="20"/>
              </w:rPr>
            </w:pPr>
          </w:p>
        </w:tc>
        <w:tc>
          <w:tcPr>
            <w:tcW w:w="2268" w:type="dxa"/>
            <w:tcBorders>
              <w:top w:val="nil"/>
              <w:left w:val="nil"/>
              <w:bottom w:val="single" w:sz="4" w:space="0" w:color="auto"/>
              <w:right w:val="single" w:sz="4" w:space="0" w:color="auto"/>
            </w:tcBorders>
            <w:noWrap/>
            <w:vAlign w:val="center"/>
          </w:tcPr>
          <w:p w14:paraId="13846079" w14:textId="35C322F7" w:rsidR="00DB4F03" w:rsidRPr="00643168" w:rsidRDefault="00DB4F03" w:rsidP="00DB4F03">
            <w:pPr>
              <w:widowControl/>
              <w:jc w:val="left"/>
              <w:rPr>
                <w:rFonts w:cs="Calibri"/>
                <w:color w:val="000000"/>
                <w:kern w:val="0"/>
                <w:sz w:val="20"/>
                <w:szCs w:val="20"/>
              </w:rPr>
            </w:pPr>
            <w:r w:rsidRPr="00643168">
              <w:rPr>
                <w:rFonts w:cs="Calibri"/>
                <w:color w:val="000000"/>
                <w:kern w:val="0"/>
                <w:sz w:val="20"/>
                <w:szCs w:val="20"/>
              </w:rPr>
              <w:t>Network interface</w:t>
            </w:r>
          </w:p>
        </w:tc>
        <w:tc>
          <w:tcPr>
            <w:tcW w:w="5505" w:type="dxa"/>
            <w:tcBorders>
              <w:top w:val="nil"/>
              <w:left w:val="nil"/>
              <w:bottom w:val="single" w:sz="4" w:space="0" w:color="auto"/>
              <w:right w:val="single" w:sz="4" w:space="0" w:color="auto"/>
            </w:tcBorders>
            <w:vAlign w:val="center"/>
          </w:tcPr>
          <w:p w14:paraId="5875B6B5" w14:textId="71DE9F14" w:rsidR="00DB4F03" w:rsidRPr="00643168" w:rsidRDefault="00841582" w:rsidP="00DB4F03">
            <w:pPr>
              <w:widowControl/>
              <w:jc w:val="left"/>
              <w:rPr>
                <w:rFonts w:cs="Calibri"/>
                <w:color w:val="000000"/>
                <w:kern w:val="0"/>
                <w:sz w:val="20"/>
                <w:szCs w:val="20"/>
              </w:rPr>
            </w:pPr>
            <w:r>
              <w:rPr>
                <w:rFonts w:cs="Calibri" w:hint="eastAsia"/>
                <w:color w:val="000000"/>
                <w:kern w:val="0"/>
                <w:sz w:val="20"/>
                <w:szCs w:val="20"/>
              </w:rPr>
              <w:t>5000M/</w:t>
            </w:r>
            <w:r w:rsidR="00DB4F03">
              <w:rPr>
                <w:rFonts w:cs="Calibri" w:hint="eastAsia"/>
                <w:color w:val="000000"/>
                <w:kern w:val="0"/>
                <w:sz w:val="20"/>
                <w:szCs w:val="20"/>
              </w:rPr>
              <w:t>2500M/</w:t>
            </w:r>
            <w:r w:rsidR="00DB4F03" w:rsidRPr="00643168">
              <w:rPr>
                <w:rFonts w:cs="Calibri"/>
                <w:color w:val="000000"/>
                <w:kern w:val="0"/>
                <w:sz w:val="20"/>
                <w:szCs w:val="20"/>
              </w:rPr>
              <w:t>1000M/100M bps network interface</w:t>
            </w:r>
          </w:p>
        </w:tc>
      </w:tr>
      <w:tr w:rsidR="00DB4F03" w:rsidRPr="00744A22" w14:paraId="41AE3075" w14:textId="77777777" w:rsidTr="003110E6">
        <w:trPr>
          <w:trHeight w:val="385"/>
        </w:trPr>
        <w:tc>
          <w:tcPr>
            <w:tcW w:w="579" w:type="dxa"/>
            <w:tcBorders>
              <w:top w:val="nil"/>
              <w:left w:val="single" w:sz="4" w:space="0" w:color="auto"/>
              <w:bottom w:val="single" w:sz="4" w:space="0" w:color="auto"/>
              <w:right w:val="single" w:sz="4" w:space="0" w:color="auto"/>
            </w:tcBorders>
            <w:noWrap/>
            <w:vAlign w:val="center"/>
            <w:hideMark/>
          </w:tcPr>
          <w:p w14:paraId="55C7B2C9" w14:textId="5068B5E5" w:rsidR="00DB4F03" w:rsidRPr="00522CCF" w:rsidRDefault="00DB4F03" w:rsidP="00DB4F03">
            <w:pPr>
              <w:widowControl/>
              <w:jc w:val="left"/>
              <w:rPr>
                <w:rFonts w:ascii="宋体" w:hAnsi="宋体" w:cs="宋体" w:hint="eastAsia"/>
                <w:color w:val="000000"/>
                <w:kern w:val="0"/>
                <w:sz w:val="20"/>
                <w:szCs w:val="20"/>
              </w:rPr>
            </w:pPr>
            <w:r w:rsidRPr="00DB4F03">
              <w:rPr>
                <w:rFonts w:ascii="宋体" w:hAnsi="宋体" w:cs="宋体"/>
                <w:color w:val="000000"/>
                <w:kern w:val="0"/>
                <w:sz w:val="20"/>
                <w:szCs w:val="20"/>
              </w:rPr>
              <w:t>⑨</w:t>
            </w:r>
          </w:p>
        </w:tc>
        <w:tc>
          <w:tcPr>
            <w:tcW w:w="2268" w:type="dxa"/>
            <w:tcBorders>
              <w:top w:val="nil"/>
              <w:left w:val="nil"/>
              <w:bottom w:val="single" w:sz="4" w:space="0" w:color="auto"/>
              <w:right w:val="single" w:sz="4" w:space="0" w:color="auto"/>
            </w:tcBorders>
            <w:noWrap/>
            <w:vAlign w:val="center"/>
            <w:hideMark/>
          </w:tcPr>
          <w:p w14:paraId="6922AC13" w14:textId="77777777" w:rsidR="00DB4F03" w:rsidRPr="00643168" w:rsidRDefault="00DB4F03" w:rsidP="00DB4F03">
            <w:pPr>
              <w:widowControl/>
              <w:jc w:val="left"/>
              <w:rPr>
                <w:rFonts w:cs="Calibri"/>
                <w:color w:val="000000"/>
                <w:kern w:val="0"/>
                <w:sz w:val="20"/>
                <w:szCs w:val="20"/>
              </w:rPr>
            </w:pPr>
            <w:r w:rsidRPr="00643168">
              <w:rPr>
                <w:rFonts w:cs="Calibri"/>
                <w:color w:val="000000"/>
                <w:kern w:val="0"/>
                <w:sz w:val="20"/>
                <w:szCs w:val="20"/>
              </w:rPr>
              <w:t>Power interface</w:t>
            </w:r>
          </w:p>
        </w:tc>
        <w:tc>
          <w:tcPr>
            <w:tcW w:w="5505" w:type="dxa"/>
            <w:tcBorders>
              <w:top w:val="nil"/>
              <w:left w:val="nil"/>
              <w:bottom w:val="single" w:sz="4" w:space="0" w:color="auto"/>
              <w:right w:val="single" w:sz="4" w:space="0" w:color="auto"/>
            </w:tcBorders>
            <w:noWrap/>
            <w:vAlign w:val="center"/>
            <w:hideMark/>
          </w:tcPr>
          <w:p w14:paraId="674D15F6" w14:textId="77777777" w:rsidR="00DB4F03" w:rsidRPr="003110E6" w:rsidRDefault="00DB4F03" w:rsidP="00DB4F03">
            <w:pPr>
              <w:pStyle w:val="Af2"/>
              <w:jc w:val="left"/>
              <w:rPr>
                <w:rFonts w:ascii="Calibri" w:eastAsia="宋体" w:hAnsi="Calibri" w:cs="Calibri"/>
                <w:kern w:val="0"/>
                <w:sz w:val="20"/>
                <w:szCs w:val="20"/>
              </w:rPr>
            </w:pPr>
            <w:r w:rsidRPr="003110E6">
              <w:rPr>
                <w:rFonts w:ascii="Calibri" w:eastAsia="宋体" w:hAnsi="Calibri" w:cs="Calibri"/>
                <w:kern w:val="0"/>
                <w:sz w:val="20"/>
                <w:szCs w:val="20"/>
              </w:rPr>
              <w:t>DC 12V power input</w:t>
            </w:r>
          </w:p>
          <w:p w14:paraId="72304AB0" w14:textId="1350634C" w:rsidR="00DB4F03" w:rsidRPr="00643168" w:rsidRDefault="00DB4F03" w:rsidP="00DB4F03">
            <w:pPr>
              <w:widowControl/>
              <w:jc w:val="left"/>
              <w:rPr>
                <w:rFonts w:cs="Calibri"/>
                <w:color w:val="000000"/>
                <w:kern w:val="0"/>
                <w:sz w:val="20"/>
                <w:szCs w:val="20"/>
              </w:rPr>
            </w:pPr>
            <w:r w:rsidRPr="003110E6">
              <w:rPr>
                <w:rFonts w:cs="Calibri"/>
                <w:color w:val="000000"/>
                <w:kern w:val="0"/>
                <w:sz w:val="20"/>
                <w:szCs w:val="20"/>
              </w:rPr>
              <w:t>NOTE: Do not use a third-party power adaptor.</w:t>
            </w:r>
          </w:p>
        </w:tc>
      </w:tr>
    </w:tbl>
    <w:p w14:paraId="79BA8F48" w14:textId="4097F075" w:rsidR="00E91B08" w:rsidRDefault="000E33FE" w:rsidP="00E262AE">
      <w:pPr>
        <w:pStyle w:val="a8"/>
        <w:rPr>
          <w:rFonts w:eastAsia="宋体"/>
          <w:b/>
          <w:color w:val="8DB3E2"/>
          <w:lang w:val="de-DE" w:eastAsia="zh-CN"/>
        </w:rPr>
      </w:pPr>
      <w:r w:rsidRPr="000A32D5">
        <w:rPr>
          <w:rFonts w:eastAsia="宋体"/>
          <w:b/>
          <w:sz w:val="32"/>
          <w:szCs w:val="32"/>
          <w:lang w:val="de-DE" w:eastAsia="de-DE"/>
        </w:rPr>
        <w:lastRenderedPageBreak/>
        <w:t>Specifications:</w:t>
      </w:r>
      <w:r w:rsidR="00522CCF">
        <w:rPr>
          <w:rFonts w:eastAsia="宋体" w:hint="eastAsia"/>
          <w:b/>
          <w:color w:val="8DB3E2"/>
          <w:lang w:val="de-DE" w:eastAsia="zh-CN"/>
        </w:rPr>
        <w:t xml:space="preserve"> </w:t>
      </w:r>
    </w:p>
    <w:tbl>
      <w:tblPr>
        <w:tblW w:w="8334" w:type="dxa"/>
        <w:tblInd w:w="97" w:type="dxa"/>
        <w:tblLook w:val="04A0" w:firstRow="1" w:lastRow="0" w:firstColumn="1" w:lastColumn="0" w:noHBand="0" w:noVBand="1"/>
      </w:tblPr>
      <w:tblGrid>
        <w:gridCol w:w="2846"/>
        <w:gridCol w:w="5488"/>
      </w:tblGrid>
      <w:tr w:rsidR="00E262AE" w:rsidRPr="00E262AE" w14:paraId="25925CDE"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517A9A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Processor</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77D4461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0F6BEAB8"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7B01693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Processor Model</w:t>
            </w:r>
          </w:p>
        </w:tc>
        <w:tc>
          <w:tcPr>
            <w:tcW w:w="5488" w:type="dxa"/>
            <w:tcBorders>
              <w:top w:val="nil"/>
              <w:left w:val="nil"/>
              <w:bottom w:val="single" w:sz="4" w:space="0" w:color="000000"/>
              <w:right w:val="single" w:sz="4" w:space="0" w:color="000000"/>
            </w:tcBorders>
            <w:vAlign w:val="center"/>
            <w:hideMark/>
          </w:tcPr>
          <w:p w14:paraId="002E6882" w14:textId="4D4FA3D0"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Intel® N</w:t>
            </w:r>
            <w:r w:rsidR="00FE4531">
              <w:rPr>
                <w:rFonts w:cs="Calibri" w:hint="eastAsia"/>
                <w:color w:val="393939"/>
                <w:kern w:val="0"/>
                <w:sz w:val="20"/>
                <w:szCs w:val="20"/>
              </w:rPr>
              <w:t>305</w:t>
            </w:r>
          </w:p>
        </w:tc>
      </w:tr>
      <w:tr w:rsidR="00E262AE" w:rsidRPr="00E262AE" w14:paraId="34D6BBE5"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3A183DC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Processor Architecture</w:t>
            </w:r>
          </w:p>
        </w:tc>
        <w:tc>
          <w:tcPr>
            <w:tcW w:w="5488" w:type="dxa"/>
            <w:tcBorders>
              <w:top w:val="nil"/>
              <w:left w:val="nil"/>
              <w:bottom w:val="single" w:sz="4" w:space="0" w:color="000000"/>
              <w:right w:val="single" w:sz="4" w:space="0" w:color="000000"/>
            </w:tcBorders>
            <w:vAlign w:val="center"/>
            <w:hideMark/>
          </w:tcPr>
          <w:p w14:paraId="4F06041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X.86 64-bit</w:t>
            </w:r>
          </w:p>
        </w:tc>
      </w:tr>
      <w:tr w:rsidR="00E262AE" w:rsidRPr="00E262AE" w14:paraId="6C28AC2A" w14:textId="77777777" w:rsidTr="003110E6">
        <w:trPr>
          <w:trHeight w:val="81"/>
        </w:trPr>
        <w:tc>
          <w:tcPr>
            <w:tcW w:w="2846" w:type="dxa"/>
            <w:tcBorders>
              <w:top w:val="nil"/>
              <w:left w:val="single" w:sz="4" w:space="0" w:color="000000"/>
              <w:bottom w:val="single" w:sz="4" w:space="0" w:color="000000"/>
              <w:right w:val="single" w:sz="4" w:space="0" w:color="000000"/>
            </w:tcBorders>
            <w:vAlign w:val="center"/>
            <w:hideMark/>
          </w:tcPr>
          <w:p w14:paraId="2CF3111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Processor Frequency</w:t>
            </w:r>
          </w:p>
        </w:tc>
        <w:tc>
          <w:tcPr>
            <w:tcW w:w="5488" w:type="dxa"/>
            <w:tcBorders>
              <w:top w:val="nil"/>
              <w:left w:val="nil"/>
              <w:bottom w:val="single" w:sz="4" w:space="0" w:color="000000"/>
              <w:right w:val="single" w:sz="4" w:space="0" w:color="000000"/>
            </w:tcBorders>
            <w:vAlign w:val="center"/>
          </w:tcPr>
          <w:p w14:paraId="03E465F9" w14:textId="217C0D26"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Max burst up to 3.</w:t>
            </w:r>
            <w:r w:rsidR="00FE4531">
              <w:rPr>
                <w:rFonts w:cs="Calibri" w:hint="eastAsia"/>
                <w:color w:val="393939"/>
                <w:kern w:val="0"/>
                <w:sz w:val="20"/>
                <w:szCs w:val="20"/>
              </w:rPr>
              <w:t>8</w:t>
            </w:r>
            <w:r w:rsidRPr="00654470">
              <w:rPr>
                <w:rFonts w:cs="Calibri"/>
                <w:color w:val="393939"/>
                <w:kern w:val="0"/>
                <w:sz w:val="20"/>
                <w:szCs w:val="20"/>
              </w:rPr>
              <w:t xml:space="preserve"> GHz</w:t>
            </w:r>
          </w:p>
        </w:tc>
      </w:tr>
      <w:tr w:rsidR="00E262AE" w:rsidRPr="00E262AE" w14:paraId="1372B47E"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6F61B5A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CPU Single-Core Score</w:t>
            </w:r>
          </w:p>
        </w:tc>
        <w:tc>
          <w:tcPr>
            <w:tcW w:w="5488" w:type="dxa"/>
            <w:tcBorders>
              <w:top w:val="nil"/>
              <w:left w:val="nil"/>
              <w:bottom w:val="single" w:sz="4" w:space="0" w:color="000000"/>
              <w:right w:val="single" w:sz="4" w:space="0" w:color="000000"/>
            </w:tcBorders>
            <w:vAlign w:val="center"/>
            <w:hideMark/>
          </w:tcPr>
          <w:p w14:paraId="1281AA6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C6B3917"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32830A6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Hardware Encryption Engine</w:t>
            </w:r>
          </w:p>
        </w:tc>
        <w:tc>
          <w:tcPr>
            <w:tcW w:w="5488" w:type="dxa"/>
            <w:tcBorders>
              <w:top w:val="nil"/>
              <w:left w:val="nil"/>
              <w:bottom w:val="single" w:sz="4" w:space="0" w:color="000000"/>
              <w:right w:val="single" w:sz="4" w:space="0" w:color="000000"/>
            </w:tcBorders>
            <w:vAlign w:val="center"/>
            <w:hideMark/>
          </w:tcPr>
          <w:p w14:paraId="6833204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CA18ED5" w14:textId="77777777" w:rsidTr="00530D16">
        <w:trPr>
          <w:trHeight w:val="162"/>
        </w:trPr>
        <w:tc>
          <w:tcPr>
            <w:tcW w:w="2846" w:type="dxa"/>
            <w:tcBorders>
              <w:top w:val="nil"/>
              <w:left w:val="single" w:sz="4" w:space="0" w:color="000000"/>
              <w:bottom w:val="single" w:sz="4" w:space="0" w:color="000000"/>
              <w:right w:val="single" w:sz="4" w:space="0" w:color="000000"/>
            </w:tcBorders>
            <w:vAlign w:val="center"/>
            <w:hideMark/>
          </w:tcPr>
          <w:p w14:paraId="0879D84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Hardware Transcoding Engine</w:t>
            </w:r>
          </w:p>
        </w:tc>
        <w:tc>
          <w:tcPr>
            <w:tcW w:w="5488" w:type="dxa"/>
            <w:tcBorders>
              <w:top w:val="nil"/>
              <w:left w:val="nil"/>
              <w:bottom w:val="single" w:sz="4" w:space="0" w:color="000000"/>
              <w:right w:val="single" w:sz="4" w:space="0" w:color="000000"/>
            </w:tcBorders>
            <w:vAlign w:val="center"/>
            <w:hideMark/>
          </w:tcPr>
          <w:p w14:paraId="456B3373" w14:textId="5C03BABA"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H.264, H.265, MPEG-4, VC-1;</w:t>
            </w:r>
            <w:r w:rsidR="006E71CD">
              <w:rPr>
                <w:rFonts w:cs="Calibri" w:hint="eastAsia"/>
                <w:color w:val="393939"/>
                <w:kern w:val="0"/>
                <w:sz w:val="20"/>
                <w:szCs w:val="20"/>
              </w:rPr>
              <w:t xml:space="preserve"> </w:t>
            </w:r>
            <w:r w:rsidRPr="00E262AE">
              <w:rPr>
                <w:rFonts w:cs="Calibri"/>
                <w:color w:val="393939"/>
                <w:kern w:val="0"/>
                <w:sz w:val="20"/>
                <w:szCs w:val="20"/>
              </w:rPr>
              <w:t>maximum resolution: 4K (4096 x 2160); maximum frame rate per second (FPS): 60</w:t>
            </w:r>
          </w:p>
        </w:tc>
      </w:tr>
      <w:tr w:rsidR="00E262AE" w:rsidRPr="00E262AE" w14:paraId="67111560"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F142D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Memory</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6E9F0F0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3C1B19" w14:paraId="36079742" w14:textId="77777777" w:rsidTr="003110E6">
        <w:trPr>
          <w:trHeight w:val="81"/>
        </w:trPr>
        <w:tc>
          <w:tcPr>
            <w:tcW w:w="2846" w:type="dxa"/>
            <w:tcBorders>
              <w:top w:val="nil"/>
              <w:left w:val="single" w:sz="4" w:space="0" w:color="000000"/>
              <w:bottom w:val="single" w:sz="4" w:space="0" w:color="000000"/>
              <w:right w:val="single" w:sz="4" w:space="0" w:color="000000"/>
            </w:tcBorders>
            <w:vAlign w:val="center"/>
            <w:hideMark/>
          </w:tcPr>
          <w:p w14:paraId="156DF1C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System Memory</w:t>
            </w:r>
          </w:p>
        </w:tc>
        <w:tc>
          <w:tcPr>
            <w:tcW w:w="5488" w:type="dxa"/>
            <w:tcBorders>
              <w:top w:val="nil"/>
              <w:left w:val="nil"/>
              <w:bottom w:val="single" w:sz="4" w:space="0" w:color="000000"/>
              <w:right w:val="single" w:sz="4" w:space="0" w:color="000000"/>
            </w:tcBorders>
            <w:vAlign w:val="center"/>
          </w:tcPr>
          <w:p w14:paraId="35E1E47E" w14:textId="15D6B3D1" w:rsidR="00E262AE" w:rsidRPr="003C1B19" w:rsidRDefault="00FE4531" w:rsidP="00E262AE">
            <w:pPr>
              <w:widowControl/>
              <w:jc w:val="left"/>
              <w:rPr>
                <w:rFonts w:cs="Calibri"/>
                <w:color w:val="393939"/>
                <w:kern w:val="0"/>
                <w:sz w:val="20"/>
                <w:szCs w:val="20"/>
                <w:lang w:val="it-IT"/>
              </w:rPr>
            </w:pPr>
            <w:r>
              <w:rPr>
                <w:rFonts w:cs="Calibri" w:hint="eastAsia"/>
                <w:color w:val="393939"/>
                <w:kern w:val="0"/>
                <w:sz w:val="20"/>
                <w:szCs w:val="20"/>
                <w:lang w:val="it-IT"/>
              </w:rPr>
              <w:t>8</w:t>
            </w:r>
            <w:r w:rsidR="00654470" w:rsidRPr="00654470">
              <w:rPr>
                <w:rFonts w:cs="Calibri"/>
                <w:color w:val="393939"/>
                <w:kern w:val="0"/>
                <w:sz w:val="20"/>
                <w:szCs w:val="20"/>
                <w:lang w:val="it-IT"/>
              </w:rPr>
              <w:t xml:space="preserve"> GB non-ECC SODIMM</w:t>
            </w:r>
          </w:p>
        </w:tc>
      </w:tr>
      <w:tr w:rsidR="00E262AE" w:rsidRPr="003C1B19" w14:paraId="5754A659" w14:textId="77777777" w:rsidTr="003110E6">
        <w:trPr>
          <w:trHeight w:val="81"/>
        </w:trPr>
        <w:tc>
          <w:tcPr>
            <w:tcW w:w="2846" w:type="dxa"/>
            <w:tcBorders>
              <w:top w:val="nil"/>
              <w:left w:val="single" w:sz="4" w:space="0" w:color="000000"/>
              <w:bottom w:val="single" w:sz="4" w:space="0" w:color="000000"/>
              <w:right w:val="single" w:sz="4" w:space="0" w:color="000000"/>
            </w:tcBorders>
            <w:vAlign w:val="center"/>
            <w:hideMark/>
          </w:tcPr>
          <w:p w14:paraId="5C427E8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Pre-installed Memory module</w:t>
            </w:r>
          </w:p>
        </w:tc>
        <w:tc>
          <w:tcPr>
            <w:tcW w:w="5488" w:type="dxa"/>
            <w:tcBorders>
              <w:top w:val="nil"/>
              <w:left w:val="nil"/>
              <w:bottom w:val="single" w:sz="4" w:space="0" w:color="000000"/>
              <w:right w:val="single" w:sz="4" w:space="0" w:color="000000"/>
            </w:tcBorders>
            <w:vAlign w:val="center"/>
          </w:tcPr>
          <w:p w14:paraId="7DFC68FD" w14:textId="6D55BCCF" w:rsidR="00E262AE" w:rsidRPr="003C1B19" w:rsidRDefault="00FE4531" w:rsidP="00E262AE">
            <w:pPr>
              <w:widowControl/>
              <w:jc w:val="left"/>
              <w:rPr>
                <w:rFonts w:cs="Calibri"/>
                <w:color w:val="393939"/>
                <w:kern w:val="0"/>
                <w:sz w:val="20"/>
                <w:szCs w:val="20"/>
                <w:lang w:val="it-IT"/>
              </w:rPr>
            </w:pPr>
            <w:r>
              <w:rPr>
                <w:rFonts w:cs="Calibri" w:hint="eastAsia"/>
                <w:color w:val="393939"/>
                <w:kern w:val="0"/>
                <w:sz w:val="20"/>
                <w:szCs w:val="20"/>
                <w:lang w:val="it-IT"/>
              </w:rPr>
              <w:t>8</w:t>
            </w:r>
            <w:r w:rsidR="00654470" w:rsidRPr="00654470">
              <w:rPr>
                <w:rFonts w:cs="Calibri"/>
                <w:color w:val="393939"/>
                <w:kern w:val="0"/>
                <w:sz w:val="20"/>
                <w:szCs w:val="20"/>
                <w:lang w:val="it-IT"/>
              </w:rPr>
              <w:t xml:space="preserve"> GB non-ECC SODIMM (1x </w:t>
            </w:r>
            <w:r>
              <w:rPr>
                <w:rFonts w:cs="Calibri" w:hint="eastAsia"/>
                <w:color w:val="393939"/>
                <w:kern w:val="0"/>
                <w:sz w:val="20"/>
                <w:szCs w:val="20"/>
                <w:lang w:val="it-IT"/>
              </w:rPr>
              <w:t>8</w:t>
            </w:r>
            <w:r w:rsidR="00654470" w:rsidRPr="00654470">
              <w:rPr>
                <w:rFonts w:cs="Calibri"/>
                <w:color w:val="393939"/>
                <w:kern w:val="0"/>
                <w:sz w:val="20"/>
                <w:szCs w:val="20"/>
                <w:lang w:val="it-IT"/>
              </w:rPr>
              <w:t>GB)</w:t>
            </w:r>
          </w:p>
        </w:tc>
      </w:tr>
      <w:tr w:rsidR="00E262AE" w:rsidRPr="00E262AE" w14:paraId="36A2021D" w14:textId="77777777" w:rsidTr="003110E6">
        <w:trPr>
          <w:trHeight w:val="81"/>
        </w:trPr>
        <w:tc>
          <w:tcPr>
            <w:tcW w:w="2846" w:type="dxa"/>
            <w:tcBorders>
              <w:top w:val="nil"/>
              <w:left w:val="single" w:sz="4" w:space="0" w:color="000000"/>
              <w:bottom w:val="single" w:sz="4" w:space="0" w:color="000000"/>
              <w:right w:val="single" w:sz="4" w:space="0" w:color="000000"/>
            </w:tcBorders>
            <w:vAlign w:val="center"/>
            <w:hideMark/>
          </w:tcPr>
          <w:p w14:paraId="657E88A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Total Memory Slot Number</w:t>
            </w:r>
          </w:p>
        </w:tc>
        <w:tc>
          <w:tcPr>
            <w:tcW w:w="5488" w:type="dxa"/>
            <w:tcBorders>
              <w:top w:val="nil"/>
              <w:left w:val="nil"/>
              <w:bottom w:val="single" w:sz="4" w:space="0" w:color="000000"/>
              <w:right w:val="single" w:sz="4" w:space="0" w:color="000000"/>
            </w:tcBorders>
            <w:vAlign w:val="center"/>
          </w:tcPr>
          <w:p w14:paraId="424D9D8D" w14:textId="043DBD92"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1 (SODIMM)</w:t>
            </w:r>
          </w:p>
        </w:tc>
      </w:tr>
      <w:tr w:rsidR="00E262AE" w:rsidRPr="003C1B19" w14:paraId="3DF3AAA5" w14:textId="77777777" w:rsidTr="003110E6">
        <w:trPr>
          <w:trHeight w:val="81"/>
        </w:trPr>
        <w:tc>
          <w:tcPr>
            <w:tcW w:w="2846" w:type="dxa"/>
            <w:tcBorders>
              <w:top w:val="nil"/>
              <w:left w:val="single" w:sz="4" w:space="0" w:color="000000"/>
              <w:bottom w:val="single" w:sz="4" w:space="0" w:color="000000"/>
              <w:right w:val="single" w:sz="4" w:space="0" w:color="000000"/>
            </w:tcBorders>
            <w:vAlign w:val="center"/>
            <w:hideMark/>
          </w:tcPr>
          <w:p w14:paraId="0037EED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Supported Memory</w:t>
            </w:r>
          </w:p>
        </w:tc>
        <w:tc>
          <w:tcPr>
            <w:tcW w:w="5488" w:type="dxa"/>
            <w:tcBorders>
              <w:top w:val="nil"/>
              <w:left w:val="nil"/>
              <w:bottom w:val="single" w:sz="4" w:space="0" w:color="000000"/>
              <w:right w:val="single" w:sz="4" w:space="0" w:color="000000"/>
            </w:tcBorders>
            <w:vAlign w:val="center"/>
          </w:tcPr>
          <w:p w14:paraId="7CD2CC47" w14:textId="2A24BB66" w:rsidR="00E262AE" w:rsidRPr="003C1B19" w:rsidRDefault="00654470" w:rsidP="00E262AE">
            <w:pPr>
              <w:widowControl/>
              <w:jc w:val="left"/>
              <w:rPr>
                <w:rFonts w:cs="Calibri"/>
                <w:color w:val="393939"/>
                <w:kern w:val="0"/>
                <w:sz w:val="20"/>
                <w:szCs w:val="20"/>
                <w:lang w:val="it-IT"/>
              </w:rPr>
            </w:pPr>
            <w:r w:rsidRPr="00654470">
              <w:rPr>
                <w:rFonts w:cs="Calibri"/>
                <w:color w:val="393939"/>
                <w:kern w:val="0"/>
                <w:sz w:val="20"/>
                <w:szCs w:val="20"/>
                <w:lang w:val="it-IT"/>
              </w:rPr>
              <w:t>32 GB non-ECC SODIMM</w:t>
            </w:r>
          </w:p>
        </w:tc>
      </w:tr>
      <w:tr w:rsidR="00E262AE" w:rsidRPr="00E262AE" w14:paraId="35F654CD" w14:textId="77777777" w:rsidTr="00530D16">
        <w:trPr>
          <w:trHeight w:val="323"/>
        </w:trPr>
        <w:tc>
          <w:tcPr>
            <w:tcW w:w="2846" w:type="dxa"/>
            <w:tcBorders>
              <w:top w:val="nil"/>
              <w:left w:val="single" w:sz="4" w:space="0" w:color="000000"/>
              <w:bottom w:val="single" w:sz="4" w:space="0" w:color="000000"/>
              <w:right w:val="single" w:sz="4" w:space="0" w:color="000000"/>
            </w:tcBorders>
            <w:vAlign w:val="center"/>
            <w:hideMark/>
          </w:tcPr>
          <w:p w14:paraId="47E63E8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Note</w:t>
            </w:r>
          </w:p>
        </w:tc>
        <w:tc>
          <w:tcPr>
            <w:tcW w:w="5488" w:type="dxa"/>
            <w:tcBorders>
              <w:top w:val="nil"/>
              <w:left w:val="nil"/>
              <w:bottom w:val="single" w:sz="4" w:space="0" w:color="000000"/>
              <w:right w:val="single" w:sz="4" w:space="0" w:color="000000"/>
            </w:tcBorders>
            <w:vAlign w:val="center"/>
            <w:hideMark/>
          </w:tcPr>
          <w:p w14:paraId="66FA936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TerraMaster reserves the right to replace memory modules with the same or higher frequency based on supplier's product life cycle status. Rest assured that the compatibility and stability have been strictly verified with the same benchmark to ensure identical performance.</w:t>
            </w:r>
          </w:p>
        </w:tc>
      </w:tr>
      <w:tr w:rsidR="00E262AE" w:rsidRPr="00E262AE" w14:paraId="7EB33A29"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2009A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Storage</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561F029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085411C1"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3CCB38E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Disk Slot Number</w:t>
            </w:r>
          </w:p>
        </w:tc>
        <w:tc>
          <w:tcPr>
            <w:tcW w:w="5488" w:type="dxa"/>
            <w:tcBorders>
              <w:top w:val="nil"/>
              <w:left w:val="nil"/>
              <w:bottom w:val="single" w:sz="4" w:space="0" w:color="000000"/>
              <w:right w:val="single" w:sz="4" w:space="0" w:color="000000"/>
            </w:tcBorders>
            <w:vAlign w:val="center"/>
            <w:hideMark/>
          </w:tcPr>
          <w:p w14:paraId="5B5288B9" w14:textId="0F793BDB" w:rsidR="00E262AE" w:rsidRPr="00E262AE" w:rsidRDefault="00654470" w:rsidP="00E262AE">
            <w:pPr>
              <w:widowControl/>
              <w:jc w:val="left"/>
              <w:rPr>
                <w:rFonts w:cs="Calibri"/>
                <w:color w:val="393939"/>
                <w:kern w:val="0"/>
                <w:sz w:val="20"/>
                <w:szCs w:val="20"/>
              </w:rPr>
            </w:pPr>
            <w:r>
              <w:rPr>
                <w:rFonts w:cs="Calibri" w:hint="eastAsia"/>
                <w:color w:val="393939"/>
                <w:kern w:val="0"/>
                <w:sz w:val="20"/>
                <w:szCs w:val="20"/>
              </w:rPr>
              <w:t>4</w:t>
            </w:r>
          </w:p>
        </w:tc>
      </w:tr>
      <w:tr w:rsidR="00E262AE" w:rsidRPr="00E262AE" w14:paraId="7E297045" w14:textId="77777777" w:rsidTr="00E262AE">
        <w:trPr>
          <w:trHeight w:val="81"/>
        </w:trPr>
        <w:tc>
          <w:tcPr>
            <w:tcW w:w="2846" w:type="dxa"/>
            <w:vMerge w:val="restart"/>
            <w:tcBorders>
              <w:top w:val="nil"/>
              <w:left w:val="single" w:sz="4" w:space="0" w:color="000000"/>
              <w:bottom w:val="single" w:sz="4" w:space="0" w:color="000000"/>
              <w:right w:val="single" w:sz="4" w:space="0" w:color="000000"/>
            </w:tcBorders>
            <w:vAlign w:val="center"/>
            <w:hideMark/>
          </w:tcPr>
          <w:p w14:paraId="1C39C5D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Compatible Drive types</w:t>
            </w:r>
          </w:p>
        </w:tc>
        <w:tc>
          <w:tcPr>
            <w:tcW w:w="5488" w:type="dxa"/>
            <w:tcBorders>
              <w:top w:val="nil"/>
              <w:left w:val="nil"/>
              <w:bottom w:val="single" w:sz="4" w:space="0" w:color="000000"/>
              <w:right w:val="single" w:sz="4" w:space="0" w:color="000000"/>
            </w:tcBorders>
            <w:vAlign w:val="center"/>
            <w:hideMark/>
          </w:tcPr>
          <w:p w14:paraId="6F67DA2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3.5" SATA HDD</w:t>
            </w:r>
          </w:p>
        </w:tc>
      </w:tr>
      <w:tr w:rsidR="00E262AE" w:rsidRPr="00E262AE" w14:paraId="511504FB"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16C50061"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1EAC3FB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2.5" SATA HDD</w:t>
            </w:r>
          </w:p>
        </w:tc>
      </w:tr>
      <w:tr w:rsidR="00E262AE" w:rsidRPr="00E262AE" w14:paraId="1AE127DD"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2E6CDF2F"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21BAEB4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2.5" SATA SSD</w:t>
            </w:r>
          </w:p>
        </w:tc>
      </w:tr>
      <w:tr w:rsidR="00E262AE" w:rsidRPr="00E262AE" w14:paraId="69C0A657"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4AC302A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Internal Raw Storage Capacity</w:t>
            </w:r>
          </w:p>
        </w:tc>
        <w:tc>
          <w:tcPr>
            <w:tcW w:w="5488" w:type="dxa"/>
            <w:tcBorders>
              <w:top w:val="nil"/>
              <w:left w:val="nil"/>
              <w:bottom w:val="single" w:sz="4" w:space="0" w:color="000000"/>
              <w:right w:val="single" w:sz="4" w:space="0" w:color="000000"/>
            </w:tcBorders>
            <w:vAlign w:val="center"/>
            <w:hideMark/>
          </w:tcPr>
          <w:p w14:paraId="364AAC4C" w14:textId="711189C4"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120 TB (30TB x4) (Capacity may vary by RAID types)</w:t>
            </w:r>
          </w:p>
        </w:tc>
      </w:tr>
      <w:tr w:rsidR="00654470" w:rsidRPr="00E262AE" w14:paraId="6D9B8AFD"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tcPr>
          <w:p w14:paraId="6188DA0E" w14:textId="59590A83" w:rsidR="00654470"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M.2 2280 NVMe Slot</w:t>
            </w:r>
          </w:p>
        </w:tc>
        <w:tc>
          <w:tcPr>
            <w:tcW w:w="5488" w:type="dxa"/>
            <w:tcBorders>
              <w:top w:val="nil"/>
              <w:left w:val="nil"/>
              <w:bottom w:val="single" w:sz="4" w:space="0" w:color="000000"/>
              <w:right w:val="single" w:sz="4" w:space="0" w:color="000000"/>
            </w:tcBorders>
            <w:vAlign w:val="center"/>
          </w:tcPr>
          <w:p w14:paraId="5A2236C2" w14:textId="0438368F" w:rsidR="00654470"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3 (PCIe 3.0 x1)</w:t>
            </w:r>
          </w:p>
        </w:tc>
      </w:tr>
      <w:tr w:rsidR="00E262AE" w:rsidRPr="00E262AE" w14:paraId="6C97CF23"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1EBA436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Drive Hot Swap</w:t>
            </w:r>
          </w:p>
        </w:tc>
        <w:tc>
          <w:tcPr>
            <w:tcW w:w="5488" w:type="dxa"/>
            <w:tcBorders>
              <w:top w:val="nil"/>
              <w:left w:val="nil"/>
              <w:bottom w:val="single" w:sz="4" w:space="0" w:color="000000"/>
              <w:right w:val="single" w:sz="4" w:space="0" w:color="000000"/>
            </w:tcBorders>
            <w:vAlign w:val="center"/>
            <w:hideMark/>
          </w:tcPr>
          <w:p w14:paraId="6AB9950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9662D16" w14:textId="77777777" w:rsidTr="00646DA0">
        <w:trPr>
          <w:trHeight w:val="242"/>
        </w:trPr>
        <w:tc>
          <w:tcPr>
            <w:tcW w:w="2846" w:type="dxa"/>
            <w:tcBorders>
              <w:top w:val="nil"/>
              <w:left w:val="single" w:sz="4" w:space="0" w:color="000000"/>
              <w:bottom w:val="single" w:sz="4" w:space="0" w:color="000000"/>
              <w:right w:val="single" w:sz="4" w:space="0" w:color="000000"/>
            </w:tcBorders>
            <w:vAlign w:val="center"/>
            <w:hideMark/>
          </w:tcPr>
          <w:p w14:paraId="16F2737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Note</w:t>
            </w:r>
          </w:p>
        </w:tc>
        <w:tc>
          <w:tcPr>
            <w:tcW w:w="5488" w:type="dxa"/>
            <w:tcBorders>
              <w:top w:val="nil"/>
              <w:left w:val="nil"/>
              <w:bottom w:val="single" w:sz="4" w:space="0" w:color="000000"/>
              <w:right w:val="single" w:sz="4" w:space="0" w:color="000000"/>
            </w:tcBorders>
            <w:vAlign w:val="center"/>
            <w:hideMark/>
          </w:tcPr>
          <w:p w14:paraId="6E45735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 Hard drive vendors will release their latest models of hard drives, and Maximum internal raw storage capacity may be adjusted accordingly.</w:t>
            </w:r>
            <w:r w:rsidRPr="00E262AE">
              <w:rPr>
                <w:rFonts w:cs="Calibri"/>
                <w:color w:val="393939"/>
                <w:kern w:val="0"/>
                <w:sz w:val="20"/>
                <w:szCs w:val="20"/>
              </w:rPr>
              <w:br/>
              <w:t>. The maximum single volume size is not directly related to the maximum raw capacity.</w:t>
            </w:r>
          </w:p>
        </w:tc>
      </w:tr>
      <w:tr w:rsidR="00E262AE" w:rsidRPr="00E262AE" w14:paraId="0D253041" w14:textId="77777777" w:rsidTr="00646DA0">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DCA19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File System</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E30471F" w14:textId="77777777" w:rsidR="00E262AE" w:rsidRPr="00E262AE" w:rsidRDefault="00E262AE" w:rsidP="00E262AE">
            <w:pPr>
              <w:widowControl/>
              <w:jc w:val="left"/>
              <w:rPr>
                <w:rFonts w:cs="Calibri"/>
                <w:color w:val="393939"/>
                <w:kern w:val="0"/>
                <w:sz w:val="20"/>
                <w:szCs w:val="20"/>
              </w:rPr>
            </w:pPr>
          </w:p>
        </w:tc>
      </w:tr>
      <w:tr w:rsidR="00E262AE" w:rsidRPr="00E262AE" w14:paraId="1361E828"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66B8E5B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Internal Drive</w:t>
            </w:r>
          </w:p>
        </w:tc>
        <w:tc>
          <w:tcPr>
            <w:tcW w:w="5488" w:type="dxa"/>
            <w:tcBorders>
              <w:top w:val="nil"/>
              <w:left w:val="nil"/>
              <w:bottom w:val="single" w:sz="4" w:space="0" w:color="000000"/>
              <w:right w:val="single" w:sz="4" w:space="0" w:color="000000"/>
            </w:tcBorders>
            <w:vAlign w:val="center"/>
            <w:hideMark/>
          </w:tcPr>
          <w:p w14:paraId="5E52390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Btrfs, EXT4</w:t>
            </w:r>
          </w:p>
        </w:tc>
      </w:tr>
      <w:tr w:rsidR="00E262AE" w:rsidRPr="00E262AE" w14:paraId="19376F80" w14:textId="77777777" w:rsidTr="00530D16">
        <w:trPr>
          <w:trHeight w:val="81"/>
        </w:trPr>
        <w:tc>
          <w:tcPr>
            <w:tcW w:w="2846" w:type="dxa"/>
            <w:tcBorders>
              <w:top w:val="nil"/>
              <w:left w:val="single" w:sz="4" w:space="0" w:color="000000"/>
              <w:bottom w:val="single" w:sz="4" w:space="0" w:color="000000"/>
              <w:right w:val="single" w:sz="4" w:space="0" w:color="000000"/>
            </w:tcBorders>
            <w:vAlign w:val="center"/>
            <w:hideMark/>
          </w:tcPr>
          <w:p w14:paraId="2E14059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External Drive</w:t>
            </w:r>
          </w:p>
        </w:tc>
        <w:tc>
          <w:tcPr>
            <w:tcW w:w="5488" w:type="dxa"/>
            <w:tcBorders>
              <w:top w:val="nil"/>
              <w:left w:val="nil"/>
              <w:bottom w:val="single" w:sz="4" w:space="0" w:color="000000"/>
              <w:right w:val="single" w:sz="4" w:space="0" w:color="000000"/>
            </w:tcBorders>
            <w:vAlign w:val="center"/>
            <w:hideMark/>
          </w:tcPr>
          <w:p w14:paraId="51287C5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EXT3, EXT4, NTFS, FAT32, HFS+, BTRFS</w:t>
            </w:r>
          </w:p>
        </w:tc>
      </w:tr>
      <w:tr w:rsidR="00E262AE" w:rsidRPr="00E262AE" w14:paraId="76BA6380"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BD3D1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External Ports</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3CDC9E8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1FCEFAA6"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5BC9E802" w14:textId="20C5B1A5"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RJ-45 5GbE Network Jack</w:t>
            </w:r>
          </w:p>
        </w:tc>
        <w:tc>
          <w:tcPr>
            <w:tcW w:w="5488" w:type="dxa"/>
            <w:tcBorders>
              <w:top w:val="nil"/>
              <w:left w:val="nil"/>
              <w:bottom w:val="single" w:sz="4" w:space="0" w:color="000000"/>
              <w:right w:val="single" w:sz="4" w:space="0" w:color="000000"/>
            </w:tcBorders>
            <w:vAlign w:val="center"/>
            <w:hideMark/>
          </w:tcPr>
          <w:p w14:paraId="6BD68591" w14:textId="446F250B" w:rsidR="00E262AE" w:rsidRPr="00E262AE" w:rsidRDefault="00654470" w:rsidP="00E262AE">
            <w:pPr>
              <w:widowControl/>
              <w:jc w:val="left"/>
              <w:rPr>
                <w:rFonts w:cs="Calibri"/>
                <w:color w:val="393939"/>
                <w:kern w:val="0"/>
                <w:sz w:val="20"/>
                <w:szCs w:val="20"/>
              </w:rPr>
            </w:pPr>
            <w:r>
              <w:rPr>
                <w:rFonts w:cs="Calibri" w:hint="eastAsia"/>
                <w:color w:val="393939"/>
                <w:kern w:val="0"/>
                <w:sz w:val="20"/>
                <w:szCs w:val="20"/>
              </w:rPr>
              <w:t>2</w:t>
            </w:r>
          </w:p>
        </w:tc>
      </w:tr>
      <w:tr w:rsidR="00E262AE" w:rsidRPr="00E262AE" w14:paraId="0DDF3A33"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5F18D993" w14:textId="0467905F" w:rsidR="00E262AE" w:rsidRPr="00E262AE" w:rsidRDefault="004C4996" w:rsidP="00E262AE">
            <w:pPr>
              <w:widowControl/>
              <w:jc w:val="left"/>
              <w:rPr>
                <w:rFonts w:cs="Calibri"/>
                <w:color w:val="393939"/>
                <w:kern w:val="0"/>
                <w:sz w:val="20"/>
                <w:szCs w:val="20"/>
              </w:rPr>
            </w:pPr>
            <w:r>
              <w:rPr>
                <w:rFonts w:cs="Calibri"/>
                <w:color w:val="393939"/>
                <w:kern w:val="0"/>
                <w:sz w:val="20"/>
                <w:szCs w:val="20"/>
              </w:rPr>
              <w:t>USB3.</w:t>
            </w:r>
            <w:r>
              <w:rPr>
                <w:rFonts w:cs="Calibri" w:hint="eastAsia"/>
                <w:color w:val="393939"/>
                <w:kern w:val="0"/>
                <w:sz w:val="20"/>
                <w:szCs w:val="20"/>
              </w:rPr>
              <w:t>2</w:t>
            </w:r>
            <w:r w:rsidR="00E262AE" w:rsidRPr="00E262AE">
              <w:rPr>
                <w:rFonts w:cs="Calibri"/>
                <w:color w:val="393939"/>
                <w:kern w:val="0"/>
                <w:sz w:val="20"/>
                <w:szCs w:val="20"/>
              </w:rPr>
              <w:t xml:space="preserve"> Host Port</w:t>
            </w:r>
            <w:r w:rsidR="00654470">
              <w:rPr>
                <w:rFonts w:cs="Calibri" w:hint="eastAsia"/>
                <w:color w:val="393939"/>
                <w:kern w:val="0"/>
                <w:sz w:val="20"/>
                <w:szCs w:val="20"/>
              </w:rPr>
              <w:t xml:space="preserve"> Type A</w:t>
            </w:r>
          </w:p>
        </w:tc>
        <w:tc>
          <w:tcPr>
            <w:tcW w:w="5488" w:type="dxa"/>
            <w:tcBorders>
              <w:top w:val="nil"/>
              <w:left w:val="nil"/>
              <w:bottom w:val="single" w:sz="4" w:space="0" w:color="000000"/>
              <w:right w:val="single" w:sz="4" w:space="0" w:color="000000"/>
            </w:tcBorders>
            <w:vAlign w:val="center"/>
            <w:hideMark/>
          </w:tcPr>
          <w:p w14:paraId="575FB63E" w14:textId="4CBDD288" w:rsidR="00E262AE" w:rsidRPr="00E262AE" w:rsidRDefault="00654470" w:rsidP="00E262AE">
            <w:pPr>
              <w:widowControl/>
              <w:jc w:val="left"/>
              <w:rPr>
                <w:rFonts w:cs="Calibri"/>
                <w:color w:val="393939"/>
                <w:kern w:val="0"/>
                <w:sz w:val="20"/>
                <w:szCs w:val="20"/>
              </w:rPr>
            </w:pPr>
            <w:r>
              <w:rPr>
                <w:rFonts w:cs="Calibri" w:hint="eastAsia"/>
                <w:color w:val="393939"/>
                <w:kern w:val="0"/>
                <w:sz w:val="20"/>
                <w:szCs w:val="20"/>
              </w:rPr>
              <w:t>3</w:t>
            </w:r>
            <w:r w:rsidR="00E262AE" w:rsidRPr="00E262AE">
              <w:rPr>
                <w:rFonts w:cs="Calibri"/>
                <w:color w:val="393939"/>
                <w:kern w:val="0"/>
                <w:sz w:val="20"/>
                <w:szCs w:val="20"/>
              </w:rPr>
              <w:t>(10Gbps)</w:t>
            </w:r>
          </w:p>
        </w:tc>
      </w:tr>
      <w:tr w:rsidR="00E262AE" w:rsidRPr="00E262AE" w14:paraId="2E8B0951"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47C8698E" w14:textId="1FDEE293" w:rsidR="00E262AE" w:rsidRPr="00E262AE" w:rsidRDefault="00654470" w:rsidP="00E262AE">
            <w:pPr>
              <w:widowControl/>
              <w:jc w:val="left"/>
              <w:rPr>
                <w:rFonts w:cs="Calibri"/>
                <w:color w:val="393939"/>
                <w:kern w:val="0"/>
                <w:sz w:val="20"/>
                <w:szCs w:val="20"/>
              </w:rPr>
            </w:pPr>
            <w:r>
              <w:rPr>
                <w:rFonts w:cs="Calibri"/>
                <w:color w:val="393939"/>
                <w:kern w:val="0"/>
                <w:sz w:val="20"/>
                <w:szCs w:val="20"/>
              </w:rPr>
              <w:t>USB3.</w:t>
            </w:r>
            <w:r>
              <w:rPr>
                <w:rFonts w:cs="Calibri" w:hint="eastAsia"/>
                <w:color w:val="393939"/>
                <w:kern w:val="0"/>
                <w:sz w:val="20"/>
                <w:szCs w:val="20"/>
              </w:rPr>
              <w:t>2</w:t>
            </w:r>
            <w:r w:rsidRPr="00E262AE">
              <w:rPr>
                <w:rFonts w:cs="Calibri"/>
                <w:color w:val="393939"/>
                <w:kern w:val="0"/>
                <w:sz w:val="20"/>
                <w:szCs w:val="20"/>
              </w:rPr>
              <w:t xml:space="preserve"> Host Port</w:t>
            </w:r>
            <w:r>
              <w:rPr>
                <w:rFonts w:cs="Calibri" w:hint="eastAsia"/>
                <w:color w:val="393939"/>
                <w:kern w:val="0"/>
                <w:sz w:val="20"/>
                <w:szCs w:val="20"/>
              </w:rPr>
              <w:t xml:space="preserve"> Type C</w:t>
            </w:r>
          </w:p>
        </w:tc>
        <w:tc>
          <w:tcPr>
            <w:tcW w:w="5488" w:type="dxa"/>
            <w:tcBorders>
              <w:top w:val="nil"/>
              <w:left w:val="nil"/>
              <w:bottom w:val="single" w:sz="4" w:space="0" w:color="000000"/>
              <w:right w:val="single" w:sz="4" w:space="0" w:color="000000"/>
            </w:tcBorders>
            <w:vAlign w:val="center"/>
            <w:hideMark/>
          </w:tcPr>
          <w:p w14:paraId="6E863ACF" w14:textId="003D7678" w:rsidR="00E262AE" w:rsidRPr="00E262AE" w:rsidRDefault="003110E6" w:rsidP="00E262AE">
            <w:pPr>
              <w:widowControl/>
              <w:jc w:val="left"/>
              <w:rPr>
                <w:rFonts w:cs="Calibri"/>
                <w:color w:val="393939"/>
                <w:kern w:val="0"/>
                <w:sz w:val="20"/>
                <w:szCs w:val="20"/>
              </w:rPr>
            </w:pPr>
            <w:r>
              <w:rPr>
                <w:rFonts w:cs="Calibri" w:hint="eastAsia"/>
                <w:color w:val="393939"/>
                <w:kern w:val="0"/>
                <w:sz w:val="20"/>
                <w:szCs w:val="20"/>
              </w:rPr>
              <w:t>1</w:t>
            </w:r>
            <w:r w:rsidRPr="00E262AE">
              <w:rPr>
                <w:rFonts w:cs="Calibri"/>
                <w:color w:val="393939"/>
                <w:kern w:val="0"/>
                <w:sz w:val="20"/>
                <w:szCs w:val="20"/>
              </w:rPr>
              <w:t>(</w:t>
            </w:r>
            <w:r w:rsidR="00654470">
              <w:rPr>
                <w:rFonts w:cs="Calibri" w:hint="eastAsia"/>
                <w:color w:val="393939"/>
                <w:kern w:val="0"/>
                <w:sz w:val="20"/>
                <w:szCs w:val="20"/>
              </w:rPr>
              <w:t>10</w:t>
            </w:r>
            <w:r w:rsidRPr="00E262AE">
              <w:rPr>
                <w:rFonts w:cs="Calibri"/>
                <w:color w:val="393939"/>
                <w:kern w:val="0"/>
                <w:sz w:val="20"/>
                <w:szCs w:val="20"/>
              </w:rPr>
              <w:t>Gbps)</w:t>
            </w:r>
          </w:p>
        </w:tc>
      </w:tr>
      <w:tr w:rsidR="00E262AE" w:rsidRPr="00E262AE" w14:paraId="5C18272C"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vAlign w:val="center"/>
            <w:hideMark/>
          </w:tcPr>
          <w:p w14:paraId="03DB01A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HDMI</w:t>
            </w:r>
          </w:p>
        </w:tc>
        <w:tc>
          <w:tcPr>
            <w:tcW w:w="5488" w:type="dxa"/>
            <w:tcBorders>
              <w:top w:val="single" w:sz="4" w:space="0" w:color="000000"/>
              <w:left w:val="single" w:sz="4" w:space="0" w:color="000000"/>
              <w:bottom w:val="single" w:sz="4" w:space="0" w:color="000000"/>
              <w:right w:val="single" w:sz="4" w:space="0" w:color="000000"/>
            </w:tcBorders>
            <w:vAlign w:val="center"/>
            <w:hideMark/>
          </w:tcPr>
          <w:p w14:paraId="03D9F85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1</w:t>
            </w:r>
          </w:p>
        </w:tc>
      </w:tr>
      <w:tr w:rsidR="00E262AE" w:rsidRPr="00E262AE" w14:paraId="7E933D5A"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0967E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Appearance</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7E530F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25077EC0" w14:textId="77777777" w:rsidTr="00CF0A8B">
        <w:trPr>
          <w:trHeight w:val="81"/>
        </w:trPr>
        <w:tc>
          <w:tcPr>
            <w:tcW w:w="2846" w:type="dxa"/>
            <w:tcBorders>
              <w:top w:val="nil"/>
              <w:left w:val="single" w:sz="4" w:space="0" w:color="000000"/>
              <w:bottom w:val="single" w:sz="4" w:space="0" w:color="auto"/>
              <w:right w:val="single" w:sz="4" w:space="0" w:color="000000"/>
            </w:tcBorders>
            <w:vAlign w:val="center"/>
            <w:hideMark/>
          </w:tcPr>
          <w:p w14:paraId="71A5A18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Size (H*W*D)</w:t>
            </w:r>
          </w:p>
        </w:tc>
        <w:tc>
          <w:tcPr>
            <w:tcW w:w="5488" w:type="dxa"/>
            <w:tcBorders>
              <w:top w:val="nil"/>
              <w:left w:val="nil"/>
              <w:bottom w:val="single" w:sz="4" w:space="0" w:color="auto"/>
              <w:right w:val="single" w:sz="4" w:space="0" w:color="000000"/>
            </w:tcBorders>
            <w:vAlign w:val="center"/>
            <w:hideMark/>
          </w:tcPr>
          <w:p w14:paraId="7A3381CD" w14:textId="202A21A3"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150*181*219 mm</w:t>
            </w:r>
          </w:p>
        </w:tc>
      </w:tr>
      <w:tr w:rsidR="00E262AE" w:rsidRPr="00E262AE" w14:paraId="72E7DBD2" w14:textId="77777777" w:rsidTr="00CF0A8B">
        <w:trPr>
          <w:trHeight w:val="81"/>
        </w:trPr>
        <w:tc>
          <w:tcPr>
            <w:tcW w:w="2846" w:type="dxa"/>
            <w:tcBorders>
              <w:top w:val="single" w:sz="4" w:space="0" w:color="auto"/>
              <w:left w:val="single" w:sz="4" w:space="0" w:color="auto"/>
              <w:bottom w:val="single" w:sz="4" w:space="0" w:color="auto"/>
              <w:right w:val="single" w:sz="4" w:space="0" w:color="auto"/>
            </w:tcBorders>
            <w:vAlign w:val="center"/>
            <w:hideMark/>
          </w:tcPr>
          <w:p w14:paraId="2B96472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lastRenderedPageBreak/>
              <w:t>Packaging Size (H*W*D)</w:t>
            </w:r>
          </w:p>
        </w:tc>
        <w:tc>
          <w:tcPr>
            <w:tcW w:w="5488" w:type="dxa"/>
            <w:tcBorders>
              <w:top w:val="single" w:sz="4" w:space="0" w:color="auto"/>
              <w:left w:val="single" w:sz="4" w:space="0" w:color="auto"/>
              <w:bottom w:val="single" w:sz="4" w:space="0" w:color="auto"/>
              <w:right w:val="single" w:sz="4" w:space="0" w:color="auto"/>
            </w:tcBorders>
            <w:vAlign w:val="center"/>
            <w:hideMark/>
          </w:tcPr>
          <w:p w14:paraId="3F351809" w14:textId="576E8AE4"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186*277*277 mm</w:t>
            </w:r>
          </w:p>
        </w:tc>
      </w:tr>
      <w:tr w:rsidR="00E262AE" w:rsidRPr="00E262AE" w14:paraId="3BAC8986" w14:textId="77777777" w:rsidTr="00CF0A8B">
        <w:trPr>
          <w:trHeight w:val="81"/>
        </w:trPr>
        <w:tc>
          <w:tcPr>
            <w:tcW w:w="2846" w:type="dxa"/>
            <w:tcBorders>
              <w:top w:val="single" w:sz="4" w:space="0" w:color="auto"/>
              <w:left w:val="single" w:sz="4" w:space="0" w:color="000000"/>
              <w:bottom w:val="single" w:sz="4" w:space="0" w:color="000000"/>
              <w:right w:val="single" w:sz="4" w:space="0" w:color="000000"/>
            </w:tcBorders>
            <w:vAlign w:val="center"/>
            <w:hideMark/>
          </w:tcPr>
          <w:p w14:paraId="43E8FD3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Weight</w:t>
            </w:r>
          </w:p>
        </w:tc>
        <w:tc>
          <w:tcPr>
            <w:tcW w:w="5488" w:type="dxa"/>
            <w:tcBorders>
              <w:top w:val="single" w:sz="4" w:space="0" w:color="auto"/>
              <w:left w:val="nil"/>
              <w:bottom w:val="single" w:sz="4" w:space="0" w:color="000000"/>
              <w:right w:val="single" w:sz="4" w:space="0" w:color="000000"/>
            </w:tcBorders>
            <w:vAlign w:val="center"/>
          </w:tcPr>
          <w:p w14:paraId="5C477050" w14:textId="161F5E25"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Net Weight: 2.9 Kg, Gross Weight: 4.1 Kg</w:t>
            </w:r>
          </w:p>
        </w:tc>
      </w:tr>
      <w:tr w:rsidR="00E262AE" w:rsidRPr="00E262AE" w14:paraId="41C44D35"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24B91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Others</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4CDC7D6B" w14:textId="77777777" w:rsidR="00E262AE" w:rsidRPr="00E262AE" w:rsidRDefault="00E262AE" w:rsidP="00E262AE">
            <w:pPr>
              <w:widowControl/>
              <w:jc w:val="left"/>
              <w:rPr>
                <w:rFonts w:cs="Calibri"/>
                <w:color w:val="393939"/>
                <w:kern w:val="0"/>
                <w:sz w:val="20"/>
                <w:szCs w:val="20"/>
              </w:rPr>
            </w:pPr>
          </w:p>
        </w:tc>
      </w:tr>
      <w:tr w:rsidR="00E262AE" w:rsidRPr="00E262AE" w14:paraId="2B212A36"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22D2D43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System Fan</w:t>
            </w:r>
          </w:p>
        </w:tc>
        <w:tc>
          <w:tcPr>
            <w:tcW w:w="5488" w:type="dxa"/>
            <w:tcBorders>
              <w:top w:val="nil"/>
              <w:left w:val="nil"/>
              <w:bottom w:val="single" w:sz="4" w:space="0" w:color="000000"/>
              <w:right w:val="single" w:sz="4" w:space="0" w:color="000000"/>
            </w:tcBorders>
            <w:vAlign w:val="center"/>
            <w:hideMark/>
          </w:tcPr>
          <w:p w14:paraId="0D23A297" w14:textId="4C6B6C7C"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120 x 120 x 25mm 1PCS</w:t>
            </w:r>
          </w:p>
        </w:tc>
      </w:tr>
      <w:tr w:rsidR="00E262AE" w:rsidRPr="00E262AE" w14:paraId="10AF501D"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325D2BA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Fan Mode</w:t>
            </w:r>
          </w:p>
        </w:tc>
        <w:tc>
          <w:tcPr>
            <w:tcW w:w="5488" w:type="dxa"/>
            <w:tcBorders>
              <w:top w:val="nil"/>
              <w:left w:val="nil"/>
              <w:bottom w:val="single" w:sz="4" w:space="0" w:color="000000"/>
              <w:right w:val="single" w:sz="4" w:space="0" w:color="000000"/>
            </w:tcBorders>
            <w:vAlign w:val="center"/>
            <w:hideMark/>
          </w:tcPr>
          <w:p w14:paraId="3B60EEA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Smart, High speed, Middle speed, Low speed</w:t>
            </w:r>
          </w:p>
        </w:tc>
      </w:tr>
      <w:tr w:rsidR="00E262AE" w:rsidRPr="00E262AE" w14:paraId="3469560D" w14:textId="77777777" w:rsidTr="00E262AE">
        <w:trPr>
          <w:trHeight w:val="162"/>
        </w:trPr>
        <w:tc>
          <w:tcPr>
            <w:tcW w:w="2846" w:type="dxa"/>
            <w:tcBorders>
              <w:top w:val="nil"/>
              <w:left w:val="single" w:sz="4" w:space="0" w:color="000000"/>
              <w:bottom w:val="single" w:sz="4" w:space="0" w:color="000000"/>
              <w:right w:val="single" w:sz="4" w:space="0" w:color="000000"/>
            </w:tcBorders>
            <w:vAlign w:val="center"/>
            <w:hideMark/>
          </w:tcPr>
          <w:p w14:paraId="30A10FC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Noise Level</w:t>
            </w:r>
          </w:p>
        </w:tc>
        <w:tc>
          <w:tcPr>
            <w:tcW w:w="5488" w:type="dxa"/>
            <w:tcBorders>
              <w:top w:val="nil"/>
              <w:left w:val="nil"/>
              <w:bottom w:val="single" w:sz="4" w:space="0" w:color="000000"/>
              <w:right w:val="single" w:sz="4" w:space="0" w:color="000000"/>
            </w:tcBorders>
            <w:vAlign w:val="center"/>
            <w:hideMark/>
          </w:tcPr>
          <w:p w14:paraId="2DE7E5D8" w14:textId="04A59F24" w:rsidR="00E262AE" w:rsidRPr="00E262AE" w:rsidRDefault="00654470" w:rsidP="00E262AE">
            <w:pPr>
              <w:widowControl/>
              <w:jc w:val="left"/>
              <w:rPr>
                <w:rFonts w:cs="Calibri"/>
                <w:color w:val="393939"/>
                <w:kern w:val="0"/>
                <w:sz w:val="20"/>
                <w:szCs w:val="20"/>
              </w:rPr>
            </w:pPr>
            <w:r w:rsidRPr="00654470">
              <w:rPr>
                <w:rFonts w:cs="Calibri" w:hint="eastAsia"/>
                <w:color w:val="393939"/>
                <w:kern w:val="0"/>
                <w:sz w:val="20"/>
                <w:szCs w:val="20"/>
              </w:rPr>
              <w:t xml:space="preserve">20.9 dB(A) </w:t>
            </w:r>
            <w:r w:rsidRPr="00654470">
              <w:rPr>
                <w:rFonts w:cs="Calibri" w:hint="eastAsia"/>
                <w:color w:val="393939"/>
                <w:kern w:val="0"/>
                <w:sz w:val="20"/>
                <w:szCs w:val="20"/>
              </w:rPr>
              <w:t>（</w:t>
            </w:r>
            <w:r w:rsidRPr="00654470">
              <w:rPr>
                <w:rFonts w:cs="Calibri" w:hint="eastAsia"/>
                <w:color w:val="393939"/>
                <w:kern w:val="0"/>
                <w:sz w:val="20"/>
                <w:szCs w:val="20"/>
              </w:rPr>
              <w:t>Using 4 SATA HDDs/SSDs in standby mode; Test environment noise: 17.3dB(A); Test distance: 1m</w:t>
            </w:r>
            <w:r w:rsidRPr="00654470">
              <w:rPr>
                <w:rFonts w:cs="Calibri" w:hint="eastAsia"/>
                <w:color w:val="393939"/>
                <w:kern w:val="0"/>
                <w:sz w:val="20"/>
                <w:szCs w:val="20"/>
              </w:rPr>
              <w:t>）</w:t>
            </w:r>
          </w:p>
        </w:tc>
      </w:tr>
      <w:tr w:rsidR="00E262AE" w:rsidRPr="00E262AE" w14:paraId="67027E08"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48170E9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Power Supply</w:t>
            </w:r>
          </w:p>
        </w:tc>
        <w:tc>
          <w:tcPr>
            <w:tcW w:w="5488" w:type="dxa"/>
            <w:tcBorders>
              <w:top w:val="nil"/>
              <w:left w:val="nil"/>
              <w:bottom w:val="single" w:sz="4" w:space="0" w:color="000000"/>
              <w:right w:val="single" w:sz="4" w:space="0" w:color="000000"/>
            </w:tcBorders>
            <w:vAlign w:val="center"/>
            <w:hideMark/>
          </w:tcPr>
          <w:p w14:paraId="37984100" w14:textId="072EAB65" w:rsidR="00E262AE" w:rsidRPr="00E262AE" w:rsidRDefault="00654470" w:rsidP="00E262AE">
            <w:pPr>
              <w:widowControl/>
              <w:jc w:val="left"/>
              <w:rPr>
                <w:rFonts w:cs="Calibri"/>
                <w:color w:val="393939"/>
                <w:kern w:val="0"/>
                <w:sz w:val="20"/>
                <w:szCs w:val="20"/>
              </w:rPr>
            </w:pPr>
            <w:r>
              <w:rPr>
                <w:rFonts w:cs="Calibri" w:hint="eastAsia"/>
                <w:color w:val="393939"/>
                <w:kern w:val="0"/>
                <w:sz w:val="20"/>
                <w:szCs w:val="20"/>
              </w:rPr>
              <w:t xml:space="preserve">90 </w:t>
            </w:r>
            <w:r w:rsidR="00E262AE" w:rsidRPr="00E262AE">
              <w:rPr>
                <w:rFonts w:cs="Calibri"/>
                <w:color w:val="393939"/>
                <w:kern w:val="0"/>
                <w:sz w:val="20"/>
                <w:szCs w:val="20"/>
              </w:rPr>
              <w:t>W</w:t>
            </w:r>
          </w:p>
        </w:tc>
      </w:tr>
      <w:tr w:rsidR="00E262AE" w:rsidRPr="00E262AE" w14:paraId="09E49945"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65A9DB5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Redundancy Power Supply</w:t>
            </w:r>
          </w:p>
        </w:tc>
        <w:tc>
          <w:tcPr>
            <w:tcW w:w="5488" w:type="dxa"/>
            <w:tcBorders>
              <w:top w:val="nil"/>
              <w:left w:val="nil"/>
              <w:bottom w:val="single" w:sz="4" w:space="0" w:color="000000"/>
              <w:right w:val="single" w:sz="4" w:space="0" w:color="000000"/>
            </w:tcBorders>
            <w:vAlign w:val="center"/>
            <w:hideMark/>
          </w:tcPr>
          <w:p w14:paraId="40514C3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51A6211"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21D898A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AC Input Voltage</w:t>
            </w:r>
          </w:p>
        </w:tc>
        <w:tc>
          <w:tcPr>
            <w:tcW w:w="5488" w:type="dxa"/>
            <w:tcBorders>
              <w:top w:val="nil"/>
              <w:left w:val="nil"/>
              <w:bottom w:val="single" w:sz="4" w:space="0" w:color="000000"/>
              <w:right w:val="single" w:sz="4" w:space="0" w:color="000000"/>
            </w:tcBorders>
            <w:vAlign w:val="center"/>
            <w:hideMark/>
          </w:tcPr>
          <w:p w14:paraId="0D64F51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100V - 240V AC</w:t>
            </w:r>
          </w:p>
        </w:tc>
      </w:tr>
      <w:tr w:rsidR="00E262AE" w:rsidRPr="00E262AE" w14:paraId="7ECBB14B"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10311EA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Current Frequency</w:t>
            </w:r>
          </w:p>
        </w:tc>
        <w:tc>
          <w:tcPr>
            <w:tcW w:w="5488" w:type="dxa"/>
            <w:tcBorders>
              <w:top w:val="nil"/>
              <w:left w:val="nil"/>
              <w:bottom w:val="single" w:sz="4" w:space="0" w:color="000000"/>
              <w:right w:val="single" w:sz="4" w:space="0" w:color="000000"/>
            </w:tcBorders>
            <w:vAlign w:val="center"/>
            <w:hideMark/>
          </w:tcPr>
          <w:p w14:paraId="4772163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50/60 Hz, Single frequency</w:t>
            </w:r>
          </w:p>
        </w:tc>
      </w:tr>
      <w:tr w:rsidR="00E262AE" w:rsidRPr="00E262AE" w14:paraId="08D7AD51" w14:textId="77777777" w:rsidTr="00E262AE">
        <w:trPr>
          <w:trHeight w:val="81"/>
        </w:trPr>
        <w:tc>
          <w:tcPr>
            <w:tcW w:w="2846" w:type="dxa"/>
            <w:vMerge w:val="restart"/>
            <w:tcBorders>
              <w:top w:val="nil"/>
              <w:left w:val="single" w:sz="4" w:space="0" w:color="000000"/>
              <w:bottom w:val="single" w:sz="4" w:space="0" w:color="000000"/>
              <w:right w:val="single" w:sz="4" w:space="0" w:color="000000"/>
            </w:tcBorders>
            <w:vAlign w:val="center"/>
            <w:hideMark/>
          </w:tcPr>
          <w:p w14:paraId="675D7E9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Power Consumption</w:t>
            </w:r>
          </w:p>
        </w:tc>
        <w:tc>
          <w:tcPr>
            <w:tcW w:w="5488" w:type="dxa"/>
            <w:tcBorders>
              <w:top w:val="nil"/>
              <w:left w:val="nil"/>
              <w:bottom w:val="single" w:sz="4" w:space="0" w:color="000000"/>
              <w:right w:val="single" w:sz="4" w:space="0" w:color="000000"/>
            </w:tcBorders>
            <w:vAlign w:val="center"/>
            <w:hideMark/>
          </w:tcPr>
          <w:p w14:paraId="08CF03F6" w14:textId="18814707"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45.0 W(Fully loaded Seagate 4TB ST4000VN008 hard drive(s) in read/write state)</w:t>
            </w:r>
          </w:p>
        </w:tc>
      </w:tr>
      <w:tr w:rsidR="00E262AE" w:rsidRPr="00E262AE" w14:paraId="654F219E"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5520B1B3"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624DFF7C" w14:textId="3E714071" w:rsidR="00E262AE" w:rsidRPr="00E262AE" w:rsidRDefault="00654470" w:rsidP="00E262AE">
            <w:pPr>
              <w:widowControl/>
              <w:jc w:val="left"/>
              <w:rPr>
                <w:rFonts w:cs="Calibri"/>
                <w:color w:val="393939"/>
                <w:kern w:val="0"/>
                <w:sz w:val="20"/>
                <w:szCs w:val="20"/>
              </w:rPr>
            </w:pPr>
            <w:r w:rsidRPr="00654470">
              <w:rPr>
                <w:rFonts w:cs="Calibri"/>
                <w:color w:val="393939"/>
                <w:kern w:val="0"/>
                <w:sz w:val="20"/>
                <w:szCs w:val="20"/>
              </w:rPr>
              <w:t>14.0 W (Fully loaded Seagate 4TB ST4000VN008 hard drive(s) in hibernation)</w:t>
            </w:r>
          </w:p>
        </w:tc>
      </w:tr>
      <w:tr w:rsidR="00E262AE" w:rsidRPr="00E262AE" w14:paraId="2D64B79E"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27C9A7F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Limited warranty</w:t>
            </w:r>
          </w:p>
        </w:tc>
        <w:tc>
          <w:tcPr>
            <w:tcW w:w="5488" w:type="dxa"/>
            <w:tcBorders>
              <w:top w:val="nil"/>
              <w:left w:val="nil"/>
              <w:bottom w:val="single" w:sz="4" w:space="0" w:color="000000"/>
              <w:right w:val="single" w:sz="4" w:space="0" w:color="000000"/>
            </w:tcBorders>
            <w:vAlign w:val="center"/>
            <w:hideMark/>
          </w:tcPr>
          <w:p w14:paraId="7E3E0C2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2 years</w:t>
            </w:r>
          </w:p>
        </w:tc>
      </w:tr>
      <w:tr w:rsidR="00E262AE" w:rsidRPr="00E262AE" w14:paraId="5195ABA1"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0BE4E9A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Certificate</w:t>
            </w:r>
          </w:p>
        </w:tc>
        <w:tc>
          <w:tcPr>
            <w:tcW w:w="5488" w:type="dxa"/>
            <w:tcBorders>
              <w:top w:val="nil"/>
              <w:left w:val="nil"/>
              <w:bottom w:val="single" w:sz="4" w:space="0" w:color="000000"/>
              <w:right w:val="single" w:sz="4" w:space="0" w:color="000000"/>
            </w:tcBorders>
            <w:vAlign w:val="center"/>
            <w:hideMark/>
          </w:tcPr>
          <w:p w14:paraId="67E4DA4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FCC, CE, CCC, KC</w:t>
            </w:r>
          </w:p>
        </w:tc>
      </w:tr>
      <w:tr w:rsidR="00E262AE" w:rsidRPr="00E262AE" w14:paraId="4D741A3D" w14:textId="77777777" w:rsidTr="00530D16">
        <w:trPr>
          <w:trHeight w:val="81"/>
        </w:trPr>
        <w:tc>
          <w:tcPr>
            <w:tcW w:w="2846" w:type="dxa"/>
            <w:tcBorders>
              <w:top w:val="nil"/>
              <w:left w:val="single" w:sz="4" w:space="0" w:color="000000"/>
              <w:bottom w:val="single" w:sz="4" w:space="0" w:color="000000"/>
              <w:right w:val="single" w:sz="4" w:space="0" w:color="000000"/>
            </w:tcBorders>
            <w:vAlign w:val="center"/>
            <w:hideMark/>
          </w:tcPr>
          <w:p w14:paraId="75E62C4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Environment</w:t>
            </w:r>
          </w:p>
        </w:tc>
        <w:tc>
          <w:tcPr>
            <w:tcW w:w="5488" w:type="dxa"/>
            <w:tcBorders>
              <w:top w:val="nil"/>
              <w:left w:val="nil"/>
              <w:bottom w:val="single" w:sz="4" w:space="0" w:color="000000"/>
              <w:right w:val="single" w:sz="4" w:space="0" w:color="000000"/>
            </w:tcBorders>
            <w:vAlign w:val="center"/>
            <w:hideMark/>
          </w:tcPr>
          <w:p w14:paraId="1A3DBC7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RoHS, WEEE</w:t>
            </w:r>
          </w:p>
        </w:tc>
      </w:tr>
      <w:tr w:rsidR="00E262AE" w:rsidRPr="00E262AE" w14:paraId="196F8761"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1F7D6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Temperature</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51B0A8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4583BD76"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66A95FC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Working Temperature</w:t>
            </w:r>
          </w:p>
        </w:tc>
        <w:tc>
          <w:tcPr>
            <w:tcW w:w="5488" w:type="dxa"/>
            <w:tcBorders>
              <w:top w:val="nil"/>
              <w:left w:val="nil"/>
              <w:bottom w:val="single" w:sz="4" w:space="0" w:color="000000"/>
              <w:right w:val="single" w:sz="4" w:space="0" w:color="000000"/>
            </w:tcBorders>
            <w:vAlign w:val="center"/>
            <w:hideMark/>
          </w:tcPr>
          <w:p w14:paraId="0ACBBFA4" w14:textId="19C1F87C"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0°C ~ 40°C (32°F ~ 104°F)</w:t>
            </w:r>
          </w:p>
        </w:tc>
      </w:tr>
      <w:tr w:rsidR="00E262AE" w:rsidRPr="00E262AE" w14:paraId="3659A264" w14:textId="77777777" w:rsidTr="00E262AE">
        <w:trPr>
          <w:trHeight w:val="81"/>
        </w:trPr>
        <w:tc>
          <w:tcPr>
            <w:tcW w:w="2846" w:type="dxa"/>
            <w:tcBorders>
              <w:top w:val="nil"/>
              <w:left w:val="single" w:sz="4" w:space="0" w:color="000000"/>
              <w:bottom w:val="single" w:sz="4" w:space="0" w:color="000000"/>
              <w:right w:val="single" w:sz="4" w:space="0" w:color="000000"/>
            </w:tcBorders>
            <w:vAlign w:val="center"/>
            <w:hideMark/>
          </w:tcPr>
          <w:p w14:paraId="6A082B4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Storage Temperature</w:t>
            </w:r>
          </w:p>
        </w:tc>
        <w:tc>
          <w:tcPr>
            <w:tcW w:w="5488" w:type="dxa"/>
            <w:tcBorders>
              <w:top w:val="nil"/>
              <w:left w:val="nil"/>
              <w:bottom w:val="single" w:sz="4" w:space="0" w:color="000000"/>
              <w:right w:val="single" w:sz="4" w:space="0" w:color="000000"/>
            </w:tcBorders>
            <w:vAlign w:val="center"/>
            <w:hideMark/>
          </w:tcPr>
          <w:p w14:paraId="5670898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-20°C ~ 60°C (-5°F ~ 140°F)</w:t>
            </w:r>
          </w:p>
        </w:tc>
      </w:tr>
      <w:tr w:rsidR="00E262AE" w:rsidRPr="00E262AE" w14:paraId="771E6B9D" w14:textId="77777777" w:rsidTr="00530D16">
        <w:trPr>
          <w:trHeight w:val="81"/>
        </w:trPr>
        <w:tc>
          <w:tcPr>
            <w:tcW w:w="2846" w:type="dxa"/>
            <w:tcBorders>
              <w:top w:val="nil"/>
              <w:left w:val="single" w:sz="4" w:space="0" w:color="000000"/>
              <w:bottom w:val="single" w:sz="4" w:space="0" w:color="000000"/>
              <w:right w:val="single" w:sz="4" w:space="0" w:color="000000"/>
            </w:tcBorders>
            <w:vAlign w:val="center"/>
            <w:hideMark/>
          </w:tcPr>
          <w:p w14:paraId="27B7AAB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Relative Humidity</w:t>
            </w:r>
          </w:p>
        </w:tc>
        <w:tc>
          <w:tcPr>
            <w:tcW w:w="5488" w:type="dxa"/>
            <w:tcBorders>
              <w:top w:val="nil"/>
              <w:left w:val="nil"/>
              <w:bottom w:val="single" w:sz="4" w:space="0" w:color="000000"/>
              <w:right w:val="single" w:sz="4" w:space="0" w:color="000000"/>
            </w:tcBorders>
            <w:vAlign w:val="center"/>
            <w:hideMark/>
          </w:tcPr>
          <w:p w14:paraId="4C1C5CB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5% ~ 95% RH</w:t>
            </w:r>
          </w:p>
        </w:tc>
      </w:tr>
      <w:tr w:rsidR="00E262AE" w:rsidRPr="00E262AE" w14:paraId="0ADD6C84" w14:textId="77777777" w:rsidTr="00530D16">
        <w:trPr>
          <w:trHeight w:val="81"/>
        </w:trPr>
        <w:tc>
          <w:tcPr>
            <w:tcW w:w="2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1365A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Package Contents</w:t>
            </w:r>
          </w:p>
        </w:tc>
        <w:tc>
          <w:tcPr>
            <w:tcW w:w="548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342F04F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6D4B2798" w14:textId="77777777" w:rsidTr="00E262AE">
        <w:trPr>
          <w:trHeight w:val="81"/>
        </w:trPr>
        <w:tc>
          <w:tcPr>
            <w:tcW w:w="2846" w:type="dxa"/>
            <w:vMerge w:val="restart"/>
            <w:tcBorders>
              <w:top w:val="nil"/>
              <w:left w:val="single" w:sz="4" w:space="0" w:color="000000"/>
              <w:bottom w:val="single" w:sz="4" w:space="0" w:color="000000"/>
              <w:right w:val="single" w:sz="4" w:space="0" w:color="000000"/>
            </w:tcBorders>
            <w:vAlign w:val="center"/>
            <w:hideMark/>
          </w:tcPr>
          <w:p w14:paraId="6B98CB0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c>
          <w:tcPr>
            <w:tcW w:w="5488" w:type="dxa"/>
            <w:tcBorders>
              <w:top w:val="nil"/>
              <w:left w:val="nil"/>
              <w:bottom w:val="single" w:sz="4" w:space="0" w:color="000000"/>
              <w:right w:val="single" w:sz="4" w:space="0" w:color="000000"/>
            </w:tcBorders>
            <w:vAlign w:val="center"/>
            <w:hideMark/>
          </w:tcPr>
          <w:p w14:paraId="5FB2E6B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Host unit (x1)</w:t>
            </w:r>
          </w:p>
        </w:tc>
      </w:tr>
      <w:tr w:rsidR="00E262AE" w:rsidRPr="00E262AE" w14:paraId="53E4C725"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773AD5DF"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272BBC5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Power cord (x1)</w:t>
            </w:r>
          </w:p>
        </w:tc>
      </w:tr>
      <w:tr w:rsidR="00E262AE" w:rsidRPr="00E262AE" w14:paraId="0ABA1E94"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0AB8AE1C"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69FC2F9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Power Adapter(x1)</w:t>
            </w:r>
          </w:p>
        </w:tc>
      </w:tr>
      <w:tr w:rsidR="00E262AE" w:rsidRPr="00E262AE" w14:paraId="51267360"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2133D721"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5CD0CBC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RJ-45 network cable (x1)</w:t>
            </w:r>
          </w:p>
        </w:tc>
      </w:tr>
      <w:tr w:rsidR="00E262AE" w:rsidRPr="00E262AE" w14:paraId="3F705992"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4B24FACC"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64B6448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Quick Installation Guide (x1)</w:t>
            </w:r>
          </w:p>
        </w:tc>
      </w:tr>
      <w:tr w:rsidR="00E262AE" w:rsidRPr="00E262AE" w14:paraId="7333AF8E"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5428FE0B"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43A6DB3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Limited Warranty Note(x1)</w:t>
            </w:r>
          </w:p>
        </w:tc>
      </w:tr>
      <w:tr w:rsidR="00E262AE" w:rsidRPr="00E262AE" w14:paraId="0BEA7051" w14:textId="77777777" w:rsidTr="00E262AE">
        <w:trPr>
          <w:trHeight w:val="81"/>
        </w:trPr>
        <w:tc>
          <w:tcPr>
            <w:tcW w:w="2846" w:type="dxa"/>
            <w:vMerge/>
            <w:tcBorders>
              <w:top w:val="nil"/>
              <w:left w:val="single" w:sz="4" w:space="0" w:color="000000"/>
              <w:bottom w:val="single" w:sz="4" w:space="0" w:color="000000"/>
              <w:right w:val="single" w:sz="4" w:space="0" w:color="000000"/>
            </w:tcBorders>
            <w:vAlign w:val="center"/>
            <w:hideMark/>
          </w:tcPr>
          <w:p w14:paraId="20E2C2BD" w14:textId="77777777" w:rsidR="00E262AE" w:rsidRPr="00E262AE" w:rsidRDefault="00E262AE" w:rsidP="00E262AE">
            <w:pPr>
              <w:widowControl/>
              <w:jc w:val="left"/>
              <w:rPr>
                <w:rFonts w:cs="Calibri"/>
                <w:color w:val="393939"/>
                <w:kern w:val="0"/>
                <w:sz w:val="20"/>
                <w:szCs w:val="20"/>
              </w:rPr>
            </w:pPr>
          </w:p>
        </w:tc>
        <w:tc>
          <w:tcPr>
            <w:tcW w:w="5488" w:type="dxa"/>
            <w:tcBorders>
              <w:top w:val="nil"/>
              <w:left w:val="nil"/>
              <w:bottom w:val="single" w:sz="4" w:space="0" w:color="000000"/>
              <w:right w:val="single" w:sz="4" w:space="0" w:color="000000"/>
            </w:tcBorders>
            <w:vAlign w:val="center"/>
            <w:hideMark/>
          </w:tcPr>
          <w:p w14:paraId="365592B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Screws(a few)</w:t>
            </w:r>
          </w:p>
        </w:tc>
      </w:tr>
    </w:tbl>
    <w:p w14:paraId="3BE3943D" w14:textId="77777777" w:rsidR="00106024" w:rsidRPr="00654470" w:rsidRDefault="00106024" w:rsidP="007D0A9A">
      <w:pPr>
        <w:pStyle w:val="a8"/>
        <w:rPr>
          <w:rFonts w:eastAsia="宋体"/>
          <w:b/>
          <w:color w:val="8DB3E2"/>
          <w:sz w:val="20"/>
          <w:szCs w:val="20"/>
          <w:lang w:val="de-DE" w:eastAsia="zh-CN"/>
        </w:rPr>
      </w:pPr>
    </w:p>
    <w:p w14:paraId="24BAC692" w14:textId="77777777" w:rsidR="000A32D5" w:rsidRPr="00654470" w:rsidRDefault="000A32D5" w:rsidP="007D0A9A">
      <w:pPr>
        <w:pStyle w:val="a8"/>
        <w:rPr>
          <w:rFonts w:eastAsia="宋体"/>
          <w:color w:val="8DB3E2"/>
          <w:sz w:val="20"/>
          <w:szCs w:val="20"/>
          <w:lang w:val="de-DE" w:eastAsia="zh-CN"/>
        </w:rPr>
      </w:pPr>
    </w:p>
    <w:p w14:paraId="2C60A3C9" w14:textId="77777777" w:rsidR="00E262AE" w:rsidRPr="00654470" w:rsidRDefault="00E262AE" w:rsidP="007D0A9A">
      <w:pPr>
        <w:pStyle w:val="a8"/>
        <w:rPr>
          <w:rFonts w:eastAsia="宋体"/>
          <w:color w:val="8DB3E2"/>
          <w:sz w:val="20"/>
          <w:szCs w:val="20"/>
          <w:lang w:val="de-DE" w:eastAsia="zh-CN"/>
        </w:rPr>
      </w:pPr>
    </w:p>
    <w:p w14:paraId="12781A35" w14:textId="77777777" w:rsidR="00E262AE" w:rsidRPr="00654470" w:rsidRDefault="00E262AE" w:rsidP="007D0A9A">
      <w:pPr>
        <w:pStyle w:val="a8"/>
        <w:rPr>
          <w:rFonts w:eastAsia="宋体"/>
          <w:color w:val="8DB3E2"/>
          <w:sz w:val="20"/>
          <w:szCs w:val="20"/>
          <w:lang w:val="de-DE" w:eastAsia="zh-CN"/>
        </w:rPr>
      </w:pPr>
    </w:p>
    <w:p w14:paraId="0F9D45D6" w14:textId="77777777" w:rsidR="00654470" w:rsidRPr="00654470" w:rsidRDefault="00654470" w:rsidP="007D0A9A">
      <w:pPr>
        <w:pStyle w:val="a8"/>
        <w:rPr>
          <w:rFonts w:eastAsia="宋体"/>
          <w:color w:val="8DB3E2"/>
          <w:sz w:val="20"/>
          <w:szCs w:val="20"/>
          <w:lang w:val="de-DE" w:eastAsia="zh-CN"/>
        </w:rPr>
      </w:pPr>
    </w:p>
    <w:p w14:paraId="7C390F06" w14:textId="77777777" w:rsidR="00654470" w:rsidRPr="00654470" w:rsidRDefault="00654470" w:rsidP="007D0A9A">
      <w:pPr>
        <w:pStyle w:val="a8"/>
        <w:rPr>
          <w:rFonts w:eastAsia="宋体"/>
          <w:color w:val="8DB3E2"/>
          <w:sz w:val="20"/>
          <w:szCs w:val="20"/>
          <w:lang w:val="de-DE" w:eastAsia="zh-CN"/>
        </w:rPr>
      </w:pPr>
    </w:p>
    <w:p w14:paraId="5AB2C4C2" w14:textId="77777777" w:rsidR="00654470" w:rsidRPr="00654470" w:rsidRDefault="00654470" w:rsidP="007D0A9A">
      <w:pPr>
        <w:pStyle w:val="a8"/>
        <w:rPr>
          <w:rFonts w:eastAsia="宋体"/>
          <w:color w:val="8DB3E2"/>
          <w:sz w:val="20"/>
          <w:szCs w:val="20"/>
          <w:lang w:val="de-DE" w:eastAsia="zh-CN"/>
        </w:rPr>
      </w:pPr>
    </w:p>
    <w:p w14:paraId="22A48FFC" w14:textId="77777777" w:rsidR="00654470" w:rsidRPr="00654470" w:rsidRDefault="00654470" w:rsidP="007D0A9A">
      <w:pPr>
        <w:pStyle w:val="a8"/>
        <w:rPr>
          <w:rFonts w:eastAsia="宋体"/>
          <w:color w:val="8DB3E2"/>
          <w:sz w:val="20"/>
          <w:szCs w:val="20"/>
          <w:lang w:val="de-DE" w:eastAsia="zh-CN"/>
        </w:rPr>
      </w:pPr>
    </w:p>
    <w:p w14:paraId="5CBD0F60" w14:textId="77777777" w:rsidR="00654470" w:rsidRPr="00654470" w:rsidRDefault="00654470" w:rsidP="007D0A9A">
      <w:pPr>
        <w:pStyle w:val="a8"/>
        <w:rPr>
          <w:rFonts w:eastAsia="宋体"/>
          <w:color w:val="8DB3E2"/>
          <w:sz w:val="20"/>
          <w:szCs w:val="20"/>
          <w:lang w:val="de-DE" w:eastAsia="zh-CN"/>
        </w:rPr>
      </w:pPr>
    </w:p>
    <w:tbl>
      <w:tblPr>
        <w:tblW w:w="8284" w:type="dxa"/>
        <w:tblInd w:w="96" w:type="dxa"/>
        <w:tblLook w:val="04A0" w:firstRow="1" w:lastRow="0" w:firstColumn="1" w:lastColumn="0" w:noHBand="0" w:noVBand="1"/>
      </w:tblPr>
      <w:tblGrid>
        <w:gridCol w:w="2847"/>
        <w:gridCol w:w="5437"/>
      </w:tblGrid>
      <w:tr w:rsidR="00E262AE" w:rsidRPr="00E262AE" w14:paraId="1DA1C3AB"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2E023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lastRenderedPageBreak/>
              <w:t>TOS Features</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117804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61DEC7AD"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DC4BB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OS Supported</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5B51881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7305454B"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A9F123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Supported Client OS</w:t>
            </w:r>
          </w:p>
        </w:tc>
        <w:tc>
          <w:tcPr>
            <w:tcW w:w="5437" w:type="dxa"/>
            <w:tcBorders>
              <w:top w:val="nil"/>
              <w:left w:val="nil"/>
              <w:bottom w:val="single" w:sz="4" w:space="0" w:color="000000"/>
              <w:right w:val="single" w:sz="4" w:space="0" w:color="000000"/>
            </w:tcBorders>
            <w:vAlign w:val="center"/>
            <w:hideMark/>
          </w:tcPr>
          <w:p w14:paraId="038A7DB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Windows OS, Mac OS, Linux OS</w:t>
            </w:r>
          </w:p>
        </w:tc>
      </w:tr>
      <w:tr w:rsidR="00E262AE" w:rsidRPr="00646DA0" w14:paraId="240B4929" w14:textId="77777777" w:rsidTr="00964609">
        <w:trPr>
          <w:trHeight w:val="546"/>
        </w:trPr>
        <w:tc>
          <w:tcPr>
            <w:tcW w:w="2847" w:type="dxa"/>
            <w:tcBorders>
              <w:top w:val="nil"/>
              <w:left w:val="single" w:sz="4" w:space="0" w:color="000000"/>
              <w:bottom w:val="single" w:sz="4" w:space="0" w:color="000000"/>
              <w:right w:val="single" w:sz="4" w:space="0" w:color="000000"/>
            </w:tcBorders>
            <w:vAlign w:val="center"/>
            <w:hideMark/>
          </w:tcPr>
          <w:p w14:paraId="2C40457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Supported Web Browsers</w:t>
            </w:r>
          </w:p>
        </w:tc>
        <w:tc>
          <w:tcPr>
            <w:tcW w:w="5437" w:type="dxa"/>
            <w:tcBorders>
              <w:top w:val="nil"/>
              <w:left w:val="nil"/>
              <w:bottom w:val="single" w:sz="4" w:space="0" w:color="000000"/>
              <w:right w:val="single" w:sz="4" w:space="0" w:color="000000"/>
            </w:tcBorders>
            <w:vAlign w:val="center"/>
            <w:hideMark/>
          </w:tcPr>
          <w:p w14:paraId="38B5730B" w14:textId="5BA1ECA5"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Google Chrome 97.0.xxxx, Mozilla Firefox 9.3,</w:t>
            </w:r>
            <w:r w:rsidR="00646DA0">
              <w:rPr>
                <w:rFonts w:cs="Calibri" w:hint="eastAsia"/>
                <w:color w:val="393939"/>
                <w:kern w:val="0"/>
                <w:sz w:val="20"/>
                <w:szCs w:val="20"/>
              </w:rPr>
              <w:t xml:space="preserve"> </w:t>
            </w:r>
            <w:r w:rsidRPr="00E262AE">
              <w:rPr>
                <w:rFonts w:cs="Calibri"/>
                <w:color w:val="393939"/>
                <w:kern w:val="0"/>
                <w:sz w:val="20"/>
                <w:szCs w:val="20"/>
              </w:rPr>
              <w:t>Apple Safari 12.1; Microsoft Edge 99.0.xx or later version.</w:t>
            </w:r>
          </w:p>
        </w:tc>
      </w:tr>
      <w:tr w:rsidR="00E262AE" w:rsidRPr="00E262AE" w14:paraId="2A5C8411"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0026D6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Supported mobile OS</w:t>
            </w:r>
          </w:p>
        </w:tc>
        <w:tc>
          <w:tcPr>
            <w:tcW w:w="5437" w:type="dxa"/>
            <w:tcBorders>
              <w:top w:val="nil"/>
              <w:left w:val="nil"/>
              <w:bottom w:val="single" w:sz="4" w:space="0" w:color="000000"/>
              <w:right w:val="single" w:sz="4" w:space="0" w:color="000000"/>
            </w:tcBorders>
            <w:vAlign w:val="center"/>
            <w:hideMark/>
          </w:tcPr>
          <w:p w14:paraId="582BFB8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iOS14.0, Android 10.0 or later version</w:t>
            </w:r>
          </w:p>
        </w:tc>
      </w:tr>
      <w:tr w:rsidR="00E262AE" w:rsidRPr="00E262AE" w14:paraId="172C17EF"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4351D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Storage Management</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43A7CB39" w14:textId="77777777" w:rsidR="00E262AE" w:rsidRPr="00E262AE" w:rsidRDefault="00E262AE" w:rsidP="00E262AE">
            <w:pPr>
              <w:widowControl/>
              <w:jc w:val="left"/>
              <w:rPr>
                <w:rFonts w:cs="Calibri"/>
                <w:color w:val="393939"/>
                <w:kern w:val="0"/>
                <w:sz w:val="20"/>
                <w:szCs w:val="20"/>
              </w:rPr>
            </w:pPr>
          </w:p>
        </w:tc>
      </w:tr>
      <w:tr w:rsidR="00E262AE" w:rsidRPr="00E262AE" w14:paraId="22FEBDE8"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19EF79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Supported RAID Types</w:t>
            </w:r>
          </w:p>
        </w:tc>
        <w:tc>
          <w:tcPr>
            <w:tcW w:w="5437" w:type="dxa"/>
            <w:tcBorders>
              <w:top w:val="nil"/>
              <w:left w:val="nil"/>
              <w:bottom w:val="single" w:sz="4" w:space="0" w:color="000000"/>
              <w:right w:val="single" w:sz="4" w:space="0" w:color="000000"/>
            </w:tcBorders>
            <w:vAlign w:val="center"/>
            <w:hideMark/>
          </w:tcPr>
          <w:p w14:paraId="1A8CB4B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TRAID, Single, JBOD, RAID 0, RAID 1, RAID5, RAID 6, RAID 10</w:t>
            </w:r>
          </w:p>
        </w:tc>
      </w:tr>
      <w:tr w:rsidR="00E262AE" w:rsidRPr="00E262AE" w14:paraId="4E2FE8FA"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1C841C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Internal Volume Number</w:t>
            </w:r>
          </w:p>
        </w:tc>
        <w:tc>
          <w:tcPr>
            <w:tcW w:w="5437" w:type="dxa"/>
            <w:tcBorders>
              <w:top w:val="nil"/>
              <w:left w:val="nil"/>
              <w:bottom w:val="single" w:sz="4" w:space="0" w:color="000000"/>
              <w:right w:val="single" w:sz="4" w:space="0" w:color="000000"/>
            </w:tcBorders>
            <w:vAlign w:val="center"/>
            <w:hideMark/>
          </w:tcPr>
          <w:p w14:paraId="1A912B1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256</w:t>
            </w:r>
          </w:p>
        </w:tc>
      </w:tr>
      <w:tr w:rsidR="00E262AE" w:rsidRPr="00E262AE" w14:paraId="59B60258"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F0998D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iSCSI Target</w:t>
            </w:r>
          </w:p>
        </w:tc>
        <w:tc>
          <w:tcPr>
            <w:tcW w:w="5437" w:type="dxa"/>
            <w:tcBorders>
              <w:top w:val="nil"/>
              <w:left w:val="nil"/>
              <w:bottom w:val="single" w:sz="4" w:space="0" w:color="000000"/>
              <w:right w:val="single" w:sz="4" w:space="0" w:color="000000"/>
            </w:tcBorders>
            <w:vAlign w:val="center"/>
            <w:hideMark/>
          </w:tcPr>
          <w:p w14:paraId="4E381CC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128</w:t>
            </w:r>
          </w:p>
        </w:tc>
      </w:tr>
      <w:tr w:rsidR="00E262AE" w:rsidRPr="00E262AE" w14:paraId="6204EB46"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684DF4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iSCSI LUN</w:t>
            </w:r>
          </w:p>
        </w:tc>
        <w:tc>
          <w:tcPr>
            <w:tcW w:w="5437" w:type="dxa"/>
            <w:tcBorders>
              <w:top w:val="nil"/>
              <w:left w:val="nil"/>
              <w:bottom w:val="single" w:sz="4" w:space="0" w:color="000000"/>
              <w:right w:val="single" w:sz="4" w:space="0" w:color="000000"/>
            </w:tcBorders>
            <w:vAlign w:val="center"/>
            <w:hideMark/>
          </w:tcPr>
          <w:p w14:paraId="22779E6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256</w:t>
            </w:r>
          </w:p>
        </w:tc>
      </w:tr>
      <w:tr w:rsidR="00E262AE" w:rsidRPr="00E262AE" w14:paraId="465D2A74"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1C2C10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Volume Expansion with Larger HDDs</w:t>
            </w:r>
          </w:p>
        </w:tc>
        <w:tc>
          <w:tcPr>
            <w:tcW w:w="5437" w:type="dxa"/>
            <w:tcBorders>
              <w:top w:val="nil"/>
              <w:left w:val="nil"/>
              <w:bottom w:val="single" w:sz="4" w:space="0" w:color="000000"/>
              <w:right w:val="single" w:sz="4" w:space="0" w:color="000000"/>
            </w:tcBorders>
            <w:vAlign w:val="center"/>
            <w:hideMark/>
          </w:tcPr>
          <w:p w14:paraId="5775341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TRIAD, RAID 1</w:t>
            </w:r>
          </w:p>
        </w:tc>
      </w:tr>
      <w:tr w:rsidR="00E262AE" w:rsidRPr="00E262AE" w14:paraId="547DA1E4"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F328FE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Volume Expansion by Adding a HDD</w:t>
            </w:r>
          </w:p>
        </w:tc>
        <w:tc>
          <w:tcPr>
            <w:tcW w:w="5437" w:type="dxa"/>
            <w:tcBorders>
              <w:top w:val="nil"/>
              <w:left w:val="nil"/>
              <w:bottom w:val="single" w:sz="4" w:space="0" w:color="000000"/>
              <w:right w:val="single" w:sz="4" w:space="0" w:color="000000"/>
            </w:tcBorders>
            <w:vAlign w:val="center"/>
            <w:hideMark/>
          </w:tcPr>
          <w:p w14:paraId="51C6D8F2" w14:textId="77777777" w:rsidR="00E262AE" w:rsidRPr="00E262AE" w:rsidRDefault="004C4996" w:rsidP="00E262AE">
            <w:pPr>
              <w:widowControl/>
              <w:jc w:val="left"/>
              <w:rPr>
                <w:rFonts w:cs="Calibri"/>
                <w:color w:val="393939"/>
                <w:kern w:val="0"/>
                <w:sz w:val="20"/>
                <w:szCs w:val="20"/>
              </w:rPr>
            </w:pPr>
            <w:r>
              <w:rPr>
                <w:rFonts w:cs="Calibri" w:hint="eastAsia"/>
                <w:color w:val="393939"/>
                <w:kern w:val="0"/>
                <w:sz w:val="20"/>
                <w:szCs w:val="20"/>
              </w:rPr>
              <w:t>/</w:t>
            </w:r>
          </w:p>
        </w:tc>
      </w:tr>
      <w:tr w:rsidR="00E262AE" w:rsidRPr="00E262AE" w14:paraId="29FDB14B"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2B889D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RAID Migration</w:t>
            </w:r>
          </w:p>
        </w:tc>
        <w:tc>
          <w:tcPr>
            <w:tcW w:w="5437" w:type="dxa"/>
            <w:tcBorders>
              <w:top w:val="nil"/>
              <w:left w:val="nil"/>
              <w:bottom w:val="single" w:sz="4" w:space="0" w:color="000000"/>
              <w:right w:val="single" w:sz="4" w:space="0" w:color="000000"/>
            </w:tcBorders>
            <w:vAlign w:val="center"/>
            <w:hideMark/>
          </w:tcPr>
          <w:p w14:paraId="2C8CA0B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5766151"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048761E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SSD Cache</w:t>
            </w:r>
          </w:p>
        </w:tc>
        <w:tc>
          <w:tcPr>
            <w:tcW w:w="5437" w:type="dxa"/>
            <w:tcBorders>
              <w:top w:val="nil"/>
              <w:left w:val="nil"/>
              <w:bottom w:val="single" w:sz="4" w:space="0" w:color="000000"/>
              <w:right w:val="single" w:sz="4" w:space="0" w:color="000000"/>
            </w:tcBorders>
            <w:vAlign w:val="center"/>
            <w:hideMark/>
          </w:tcPr>
          <w:p w14:paraId="58C4156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659510F4"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9804A2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Hot Spare</w:t>
            </w:r>
          </w:p>
        </w:tc>
        <w:tc>
          <w:tcPr>
            <w:tcW w:w="5437" w:type="dxa"/>
            <w:tcBorders>
              <w:top w:val="nil"/>
              <w:left w:val="nil"/>
              <w:bottom w:val="single" w:sz="4" w:space="0" w:color="000000"/>
              <w:right w:val="single" w:sz="4" w:space="0" w:color="000000"/>
            </w:tcBorders>
            <w:vAlign w:val="center"/>
            <w:hideMark/>
          </w:tcPr>
          <w:p w14:paraId="29A9790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D64157E"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2B853C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SSD TRIM</w:t>
            </w:r>
          </w:p>
        </w:tc>
        <w:tc>
          <w:tcPr>
            <w:tcW w:w="5437" w:type="dxa"/>
            <w:tcBorders>
              <w:top w:val="nil"/>
              <w:left w:val="nil"/>
              <w:bottom w:val="single" w:sz="4" w:space="0" w:color="000000"/>
              <w:right w:val="single" w:sz="4" w:space="0" w:color="000000"/>
            </w:tcBorders>
            <w:vAlign w:val="center"/>
            <w:hideMark/>
          </w:tcPr>
          <w:p w14:paraId="1473E6A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5E7AC340"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3995C8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Hard Drive S.M.A.R.T.</w:t>
            </w:r>
          </w:p>
        </w:tc>
        <w:tc>
          <w:tcPr>
            <w:tcW w:w="5437" w:type="dxa"/>
            <w:tcBorders>
              <w:top w:val="nil"/>
              <w:left w:val="nil"/>
              <w:bottom w:val="single" w:sz="4" w:space="0" w:color="000000"/>
              <w:right w:val="single" w:sz="4" w:space="0" w:color="000000"/>
            </w:tcBorders>
            <w:vAlign w:val="center"/>
            <w:hideMark/>
          </w:tcPr>
          <w:p w14:paraId="6D7FE4D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9A9BB73"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6A1627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Seagate IHM</w:t>
            </w:r>
          </w:p>
        </w:tc>
        <w:tc>
          <w:tcPr>
            <w:tcW w:w="5437" w:type="dxa"/>
            <w:tcBorders>
              <w:top w:val="nil"/>
              <w:left w:val="nil"/>
              <w:bottom w:val="single" w:sz="4" w:space="0" w:color="000000"/>
              <w:right w:val="single" w:sz="4" w:space="0" w:color="000000"/>
            </w:tcBorders>
            <w:vAlign w:val="center"/>
            <w:hideMark/>
          </w:tcPr>
          <w:p w14:paraId="184B3E8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4DA955D"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F88E36D" w14:textId="515A04D8"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NVRAM write cache</w:t>
            </w:r>
            <w:r w:rsidR="00CF0A8B">
              <w:rPr>
                <w:rFonts w:cs="Calibri" w:hint="eastAsia"/>
                <w:color w:val="393939"/>
                <w:kern w:val="0"/>
                <w:sz w:val="20"/>
                <w:szCs w:val="20"/>
              </w:rPr>
              <w:t xml:space="preserve"> </w:t>
            </w:r>
            <w:r w:rsidRPr="00E262AE">
              <w:rPr>
                <w:rFonts w:cs="Calibri"/>
                <w:color w:val="393939"/>
                <w:kern w:val="0"/>
                <w:sz w:val="20"/>
                <w:szCs w:val="20"/>
              </w:rPr>
              <w:t>(BBU-protected)</w:t>
            </w:r>
          </w:p>
        </w:tc>
        <w:tc>
          <w:tcPr>
            <w:tcW w:w="5437" w:type="dxa"/>
            <w:tcBorders>
              <w:top w:val="nil"/>
              <w:left w:val="nil"/>
              <w:bottom w:val="single" w:sz="4" w:space="0" w:color="000000"/>
              <w:right w:val="single" w:sz="4" w:space="0" w:color="000000"/>
            </w:tcBorders>
            <w:vAlign w:val="center"/>
            <w:hideMark/>
          </w:tcPr>
          <w:p w14:paraId="61898C5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70A5B9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00A0F8D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Shared Folder Snapshot</w:t>
            </w:r>
          </w:p>
        </w:tc>
        <w:tc>
          <w:tcPr>
            <w:tcW w:w="5437" w:type="dxa"/>
            <w:tcBorders>
              <w:top w:val="nil"/>
              <w:left w:val="nil"/>
              <w:bottom w:val="single" w:sz="4" w:space="0" w:color="000000"/>
              <w:right w:val="single" w:sz="4" w:space="0" w:color="000000"/>
            </w:tcBorders>
            <w:vAlign w:val="center"/>
            <w:hideMark/>
          </w:tcPr>
          <w:p w14:paraId="3A77F54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61FE73FE"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368CC9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LUN Snapshot</w:t>
            </w:r>
          </w:p>
        </w:tc>
        <w:tc>
          <w:tcPr>
            <w:tcW w:w="5437" w:type="dxa"/>
            <w:tcBorders>
              <w:top w:val="nil"/>
              <w:left w:val="nil"/>
              <w:bottom w:val="single" w:sz="4" w:space="0" w:color="000000"/>
              <w:right w:val="single" w:sz="4" w:space="0" w:color="000000"/>
            </w:tcBorders>
            <w:vAlign w:val="center"/>
            <w:hideMark/>
          </w:tcPr>
          <w:p w14:paraId="767E2FD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C825E2E"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B4C14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File Services</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6685B4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174C4D0E"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0063C4B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File Protocol</w:t>
            </w:r>
          </w:p>
        </w:tc>
        <w:tc>
          <w:tcPr>
            <w:tcW w:w="5437" w:type="dxa"/>
            <w:tcBorders>
              <w:top w:val="nil"/>
              <w:left w:val="nil"/>
              <w:bottom w:val="single" w:sz="4" w:space="0" w:color="000000"/>
              <w:right w:val="single" w:sz="4" w:space="0" w:color="000000"/>
            </w:tcBorders>
            <w:vAlign w:val="center"/>
            <w:hideMark/>
          </w:tcPr>
          <w:p w14:paraId="0E7E1DD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SMB/AFP/NFS/FTP/SFTP/WebDAV</w:t>
            </w:r>
          </w:p>
        </w:tc>
      </w:tr>
      <w:tr w:rsidR="00E262AE" w:rsidRPr="00E262AE" w14:paraId="21FCD4DC" w14:textId="77777777" w:rsidTr="00964609">
        <w:trPr>
          <w:trHeight w:val="546"/>
        </w:trPr>
        <w:tc>
          <w:tcPr>
            <w:tcW w:w="2847" w:type="dxa"/>
            <w:tcBorders>
              <w:top w:val="nil"/>
              <w:left w:val="single" w:sz="4" w:space="0" w:color="000000"/>
              <w:bottom w:val="single" w:sz="4" w:space="0" w:color="000000"/>
              <w:right w:val="single" w:sz="4" w:space="0" w:color="000000"/>
            </w:tcBorders>
            <w:vAlign w:val="center"/>
            <w:hideMark/>
          </w:tcPr>
          <w:p w14:paraId="6534C28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Concurrent SMB/AFP/FTP/SFTP Connections</w:t>
            </w:r>
          </w:p>
        </w:tc>
        <w:tc>
          <w:tcPr>
            <w:tcW w:w="5437" w:type="dxa"/>
            <w:tcBorders>
              <w:top w:val="nil"/>
              <w:left w:val="nil"/>
              <w:bottom w:val="single" w:sz="4" w:space="0" w:color="000000"/>
              <w:right w:val="single" w:sz="4" w:space="0" w:color="000000"/>
            </w:tcBorders>
            <w:vAlign w:val="center"/>
            <w:hideMark/>
          </w:tcPr>
          <w:p w14:paraId="3418443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512</w:t>
            </w:r>
          </w:p>
        </w:tc>
      </w:tr>
      <w:tr w:rsidR="00E262AE" w:rsidRPr="00E262AE" w14:paraId="26EBAA76" w14:textId="77777777" w:rsidTr="00964609">
        <w:trPr>
          <w:trHeight w:val="546"/>
        </w:trPr>
        <w:tc>
          <w:tcPr>
            <w:tcW w:w="2847" w:type="dxa"/>
            <w:tcBorders>
              <w:top w:val="nil"/>
              <w:left w:val="single" w:sz="4" w:space="0" w:color="000000"/>
              <w:bottom w:val="single" w:sz="4" w:space="0" w:color="000000"/>
              <w:right w:val="single" w:sz="4" w:space="0" w:color="000000"/>
            </w:tcBorders>
            <w:vAlign w:val="center"/>
            <w:hideMark/>
          </w:tcPr>
          <w:p w14:paraId="7B7EB33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Windows Access Control List (ACL) Integration</w:t>
            </w:r>
          </w:p>
        </w:tc>
        <w:tc>
          <w:tcPr>
            <w:tcW w:w="5437" w:type="dxa"/>
            <w:tcBorders>
              <w:top w:val="nil"/>
              <w:left w:val="nil"/>
              <w:bottom w:val="single" w:sz="4" w:space="0" w:color="000000"/>
              <w:right w:val="single" w:sz="4" w:space="0" w:color="000000"/>
            </w:tcBorders>
            <w:vAlign w:val="center"/>
            <w:hideMark/>
          </w:tcPr>
          <w:p w14:paraId="46AE472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772E2DE"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9F732C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NFS Kerberos Authentication</w:t>
            </w:r>
          </w:p>
        </w:tc>
        <w:tc>
          <w:tcPr>
            <w:tcW w:w="5437" w:type="dxa"/>
            <w:tcBorders>
              <w:top w:val="nil"/>
              <w:left w:val="nil"/>
              <w:bottom w:val="single" w:sz="4" w:space="0" w:color="000000"/>
              <w:right w:val="single" w:sz="4" w:space="0" w:color="000000"/>
            </w:tcBorders>
            <w:vAlign w:val="center"/>
            <w:hideMark/>
          </w:tcPr>
          <w:p w14:paraId="5B64DCA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6C1AB6B"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76287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Account &amp; Shared Folder</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58FAC0C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11C41ED4"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ED9F2A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local user's account number</w:t>
            </w:r>
          </w:p>
        </w:tc>
        <w:tc>
          <w:tcPr>
            <w:tcW w:w="5437" w:type="dxa"/>
            <w:tcBorders>
              <w:top w:val="nil"/>
              <w:left w:val="nil"/>
              <w:bottom w:val="single" w:sz="4" w:space="0" w:color="000000"/>
              <w:right w:val="single" w:sz="4" w:space="0" w:color="000000"/>
            </w:tcBorders>
            <w:vAlign w:val="center"/>
            <w:hideMark/>
          </w:tcPr>
          <w:p w14:paraId="3A3EAEC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2048</w:t>
            </w:r>
          </w:p>
        </w:tc>
      </w:tr>
      <w:tr w:rsidR="00E262AE" w:rsidRPr="00E262AE" w14:paraId="2126FA82"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BDF5B4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local group number</w:t>
            </w:r>
          </w:p>
        </w:tc>
        <w:tc>
          <w:tcPr>
            <w:tcW w:w="5437" w:type="dxa"/>
            <w:tcBorders>
              <w:top w:val="nil"/>
              <w:left w:val="nil"/>
              <w:bottom w:val="single" w:sz="4" w:space="0" w:color="000000"/>
              <w:right w:val="single" w:sz="4" w:space="0" w:color="000000"/>
            </w:tcBorders>
            <w:vAlign w:val="center"/>
            <w:hideMark/>
          </w:tcPr>
          <w:p w14:paraId="32BD3F0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512</w:t>
            </w:r>
          </w:p>
        </w:tc>
      </w:tr>
      <w:tr w:rsidR="00E262AE" w:rsidRPr="00E262AE" w14:paraId="1301BAAE"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F650B5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shared folders number</w:t>
            </w:r>
          </w:p>
        </w:tc>
        <w:tc>
          <w:tcPr>
            <w:tcW w:w="5437" w:type="dxa"/>
            <w:tcBorders>
              <w:top w:val="nil"/>
              <w:left w:val="nil"/>
              <w:bottom w:val="single" w:sz="4" w:space="0" w:color="000000"/>
              <w:right w:val="single" w:sz="4" w:space="0" w:color="000000"/>
            </w:tcBorders>
            <w:vAlign w:val="center"/>
            <w:hideMark/>
          </w:tcPr>
          <w:p w14:paraId="1270F8B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512</w:t>
            </w:r>
          </w:p>
        </w:tc>
      </w:tr>
      <w:tr w:rsidR="00E262AE" w:rsidRPr="00E262AE" w14:paraId="0172E85D"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4635BE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Maximum shared folders syncing tasks</w:t>
            </w:r>
          </w:p>
        </w:tc>
        <w:tc>
          <w:tcPr>
            <w:tcW w:w="5437" w:type="dxa"/>
            <w:tcBorders>
              <w:top w:val="nil"/>
              <w:left w:val="nil"/>
              <w:bottom w:val="single" w:sz="4" w:space="0" w:color="000000"/>
              <w:right w:val="single" w:sz="4" w:space="0" w:color="000000"/>
            </w:tcBorders>
            <w:vAlign w:val="center"/>
            <w:hideMark/>
          </w:tcPr>
          <w:p w14:paraId="32C9C40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8</w:t>
            </w:r>
          </w:p>
        </w:tc>
      </w:tr>
      <w:tr w:rsidR="00E262AE" w:rsidRPr="00E262AE" w14:paraId="4343986C"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48EFC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Backup</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7922B340" w14:textId="77777777" w:rsidR="00E262AE" w:rsidRPr="00E262AE" w:rsidRDefault="00E262AE" w:rsidP="00E262AE">
            <w:pPr>
              <w:widowControl/>
              <w:jc w:val="left"/>
              <w:rPr>
                <w:rFonts w:cs="Calibri"/>
                <w:color w:val="393939"/>
                <w:kern w:val="0"/>
                <w:sz w:val="20"/>
                <w:szCs w:val="20"/>
              </w:rPr>
            </w:pPr>
          </w:p>
        </w:tc>
      </w:tr>
      <w:tr w:rsidR="00E262AE" w:rsidRPr="00E262AE" w14:paraId="5FD05A61"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33B345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Rsync Backup</w:t>
            </w:r>
          </w:p>
        </w:tc>
        <w:tc>
          <w:tcPr>
            <w:tcW w:w="5437" w:type="dxa"/>
            <w:tcBorders>
              <w:top w:val="nil"/>
              <w:left w:val="nil"/>
              <w:bottom w:val="single" w:sz="4" w:space="0" w:color="000000"/>
              <w:right w:val="single" w:sz="4" w:space="0" w:color="000000"/>
            </w:tcBorders>
            <w:vAlign w:val="center"/>
            <w:hideMark/>
          </w:tcPr>
          <w:p w14:paraId="61539D8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902B980"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vAlign w:val="center"/>
            <w:hideMark/>
          </w:tcPr>
          <w:p w14:paraId="5728168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lastRenderedPageBreak/>
              <w:t>Duple Backup</w:t>
            </w:r>
          </w:p>
        </w:tc>
        <w:tc>
          <w:tcPr>
            <w:tcW w:w="5437" w:type="dxa"/>
            <w:tcBorders>
              <w:top w:val="single" w:sz="4" w:space="0" w:color="000000"/>
              <w:left w:val="single" w:sz="4" w:space="0" w:color="000000"/>
              <w:bottom w:val="single" w:sz="4" w:space="0" w:color="000000"/>
              <w:right w:val="single" w:sz="4" w:space="0" w:color="000000"/>
            </w:tcBorders>
            <w:vAlign w:val="center"/>
            <w:hideMark/>
          </w:tcPr>
          <w:p w14:paraId="37F40F7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4211FBE"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vAlign w:val="center"/>
            <w:hideMark/>
          </w:tcPr>
          <w:p w14:paraId="689338D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Centralized Backup</w:t>
            </w:r>
          </w:p>
        </w:tc>
        <w:tc>
          <w:tcPr>
            <w:tcW w:w="5437" w:type="dxa"/>
            <w:tcBorders>
              <w:top w:val="single" w:sz="4" w:space="0" w:color="000000"/>
              <w:left w:val="nil"/>
              <w:bottom w:val="single" w:sz="4" w:space="0" w:color="000000"/>
              <w:right w:val="single" w:sz="4" w:space="0" w:color="000000"/>
            </w:tcBorders>
            <w:vAlign w:val="center"/>
            <w:hideMark/>
          </w:tcPr>
          <w:p w14:paraId="72F88C0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D285E0E"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5CB9A3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Snapshot</w:t>
            </w:r>
          </w:p>
        </w:tc>
        <w:tc>
          <w:tcPr>
            <w:tcW w:w="5437" w:type="dxa"/>
            <w:tcBorders>
              <w:top w:val="nil"/>
              <w:left w:val="nil"/>
              <w:bottom w:val="single" w:sz="4" w:space="0" w:color="000000"/>
              <w:right w:val="single" w:sz="4" w:space="0" w:color="000000"/>
            </w:tcBorders>
            <w:vAlign w:val="center"/>
            <w:hideMark/>
          </w:tcPr>
          <w:p w14:paraId="2EE7C97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5D45272D"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0ACFCAD" w14:textId="2C5B9B1A"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USB Backup</w:t>
            </w:r>
          </w:p>
        </w:tc>
        <w:tc>
          <w:tcPr>
            <w:tcW w:w="5437" w:type="dxa"/>
            <w:tcBorders>
              <w:top w:val="nil"/>
              <w:left w:val="nil"/>
              <w:bottom w:val="single" w:sz="4" w:space="0" w:color="000000"/>
              <w:right w:val="single" w:sz="4" w:space="0" w:color="000000"/>
            </w:tcBorders>
            <w:vAlign w:val="center"/>
            <w:hideMark/>
          </w:tcPr>
          <w:p w14:paraId="67665E8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B678CAF"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0FCC3C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Cloud Sync</w:t>
            </w:r>
          </w:p>
        </w:tc>
        <w:tc>
          <w:tcPr>
            <w:tcW w:w="5437" w:type="dxa"/>
            <w:tcBorders>
              <w:top w:val="nil"/>
              <w:left w:val="nil"/>
              <w:bottom w:val="single" w:sz="4" w:space="0" w:color="000000"/>
              <w:right w:val="single" w:sz="4" w:space="0" w:color="000000"/>
            </w:tcBorders>
            <w:vAlign w:val="center"/>
            <w:hideMark/>
          </w:tcPr>
          <w:p w14:paraId="3BEFD91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485FFB2"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E8D0D2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Time Machine Backup</w:t>
            </w:r>
          </w:p>
        </w:tc>
        <w:tc>
          <w:tcPr>
            <w:tcW w:w="5437" w:type="dxa"/>
            <w:tcBorders>
              <w:top w:val="nil"/>
              <w:left w:val="nil"/>
              <w:bottom w:val="single" w:sz="4" w:space="0" w:color="000000"/>
              <w:right w:val="single" w:sz="4" w:space="0" w:color="000000"/>
            </w:tcBorders>
            <w:vAlign w:val="center"/>
            <w:hideMark/>
          </w:tcPr>
          <w:p w14:paraId="143EB3D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0493400"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3AF192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File System Snapshot</w:t>
            </w:r>
          </w:p>
        </w:tc>
        <w:tc>
          <w:tcPr>
            <w:tcW w:w="5437" w:type="dxa"/>
            <w:tcBorders>
              <w:top w:val="nil"/>
              <w:left w:val="nil"/>
              <w:bottom w:val="single" w:sz="4" w:space="0" w:color="000000"/>
              <w:right w:val="single" w:sz="4" w:space="0" w:color="000000"/>
            </w:tcBorders>
            <w:vAlign w:val="center"/>
            <w:hideMark/>
          </w:tcPr>
          <w:p w14:paraId="4F6567B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8993232"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35C86E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TFM Backup</w:t>
            </w:r>
          </w:p>
        </w:tc>
        <w:tc>
          <w:tcPr>
            <w:tcW w:w="5437" w:type="dxa"/>
            <w:tcBorders>
              <w:top w:val="nil"/>
              <w:left w:val="nil"/>
              <w:bottom w:val="single" w:sz="4" w:space="0" w:color="000000"/>
              <w:right w:val="single" w:sz="4" w:space="0" w:color="000000"/>
            </w:tcBorders>
            <w:vAlign w:val="center"/>
            <w:hideMark/>
          </w:tcPr>
          <w:p w14:paraId="5FB0B19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BF0B3FB"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27736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Networking</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C82AB4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xml:space="preserve">　</w:t>
            </w:r>
          </w:p>
        </w:tc>
      </w:tr>
      <w:tr w:rsidR="00E262AE" w:rsidRPr="00E262AE" w14:paraId="2531152D"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C35761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TCP/IP</w:t>
            </w:r>
          </w:p>
        </w:tc>
        <w:tc>
          <w:tcPr>
            <w:tcW w:w="5437" w:type="dxa"/>
            <w:tcBorders>
              <w:top w:val="nil"/>
              <w:left w:val="nil"/>
              <w:bottom w:val="single" w:sz="4" w:space="0" w:color="000000"/>
              <w:right w:val="single" w:sz="4" w:space="0" w:color="000000"/>
            </w:tcBorders>
            <w:vAlign w:val="center"/>
            <w:hideMark/>
          </w:tcPr>
          <w:p w14:paraId="39FFCB9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IPv4/IPv6</w:t>
            </w:r>
          </w:p>
        </w:tc>
      </w:tr>
      <w:tr w:rsidR="00E262AE" w:rsidRPr="00E262AE" w14:paraId="672A547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7062C3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Protocols</w:t>
            </w:r>
          </w:p>
        </w:tc>
        <w:tc>
          <w:tcPr>
            <w:tcW w:w="5437" w:type="dxa"/>
            <w:tcBorders>
              <w:top w:val="nil"/>
              <w:left w:val="nil"/>
              <w:bottom w:val="single" w:sz="4" w:space="0" w:color="000000"/>
              <w:right w:val="single" w:sz="4" w:space="0" w:color="000000"/>
            </w:tcBorders>
            <w:vAlign w:val="center"/>
            <w:hideMark/>
          </w:tcPr>
          <w:p w14:paraId="72DB6E7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CIFS/SMB, NFS, FTP, SFTP, HTTPS, SSH, iSCSI, SNMP</w:t>
            </w:r>
          </w:p>
        </w:tc>
      </w:tr>
      <w:tr w:rsidR="00E262AE" w:rsidRPr="00E262AE" w14:paraId="71A2EFA0"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DF7A67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Link Aggregation</w:t>
            </w:r>
          </w:p>
        </w:tc>
        <w:tc>
          <w:tcPr>
            <w:tcW w:w="5437" w:type="dxa"/>
            <w:tcBorders>
              <w:top w:val="nil"/>
              <w:left w:val="nil"/>
              <w:bottom w:val="single" w:sz="4" w:space="0" w:color="000000"/>
              <w:right w:val="single" w:sz="4" w:space="0" w:color="000000"/>
            </w:tcBorders>
            <w:vAlign w:val="center"/>
            <w:hideMark/>
          </w:tcPr>
          <w:p w14:paraId="00B9C40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5D89CAC"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2CFC33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DLNA Compliance</w:t>
            </w:r>
          </w:p>
        </w:tc>
        <w:tc>
          <w:tcPr>
            <w:tcW w:w="5437" w:type="dxa"/>
            <w:tcBorders>
              <w:top w:val="nil"/>
              <w:left w:val="nil"/>
              <w:bottom w:val="single" w:sz="4" w:space="0" w:color="000000"/>
              <w:right w:val="single" w:sz="4" w:space="0" w:color="000000"/>
            </w:tcBorders>
            <w:vAlign w:val="center"/>
            <w:hideMark/>
          </w:tcPr>
          <w:p w14:paraId="4780DE2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473023B"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1FF460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VPN Client</w:t>
            </w:r>
          </w:p>
        </w:tc>
        <w:tc>
          <w:tcPr>
            <w:tcW w:w="5437" w:type="dxa"/>
            <w:tcBorders>
              <w:top w:val="nil"/>
              <w:left w:val="nil"/>
              <w:bottom w:val="single" w:sz="4" w:space="0" w:color="000000"/>
              <w:right w:val="single" w:sz="4" w:space="0" w:color="000000"/>
            </w:tcBorders>
            <w:vAlign w:val="center"/>
            <w:hideMark/>
          </w:tcPr>
          <w:p w14:paraId="492E68B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49E9DB3"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B29403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VPN Server</w:t>
            </w:r>
          </w:p>
        </w:tc>
        <w:tc>
          <w:tcPr>
            <w:tcW w:w="5437" w:type="dxa"/>
            <w:tcBorders>
              <w:top w:val="nil"/>
              <w:left w:val="nil"/>
              <w:bottom w:val="single" w:sz="4" w:space="0" w:color="000000"/>
              <w:right w:val="single" w:sz="4" w:space="0" w:color="000000"/>
            </w:tcBorders>
            <w:vAlign w:val="center"/>
            <w:hideMark/>
          </w:tcPr>
          <w:p w14:paraId="1890587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F62457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0414DF6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Proxy Client</w:t>
            </w:r>
          </w:p>
        </w:tc>
        <w:tc>
          <w:tcPr>
            <w:tcW w:w="5437" w:type="dxa"/>
            <w:tcBorders>
              <w:top w:val="nil"/>
              <w:left w:val="nil"/>
              <w:bottom w:val="single" w:sz="4" w:space="0" w:color="000000"/>
              <w:right w:val="single" w:sz="4" w:space="0" w:color="000000"/>
            </w:tcBorders>
            <w:vAlign w:val="center"/>
            <w:hideMark/>
          </w:tcPr>
          <w:p w14:paraId="2FCA4FC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8EBDD04"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810332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Proxy Server</w:t>
            </w:r>
          </w:p>
        </w:tc>
        <w:tc>
          <w:tcPr>
            <w:tcW w:w="5437" w:type="dxa"/>
            <w:tcBorders>
              <w:top w:val="nil"/>
              <w:left w:val="nil"/>
              <w:bottom w:val="single" w:sz="4" w:space="0" w:color="000000"/>
              <w:right w:val="single" w:sz="4" w:space="0" w:color="000000"/>
            </w:tcBorders>
            <w:vAlign w:val="center"/>
            <w:hideMark/>
          </w:tcPr>
          <w:p w14:paraId="20877DA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2B8958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B8A8D2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UPnP/Bonjour Discovery</w:t>
            </w:r>
          </w:p>
        </w:tc>
        <w:tc>
          <w:tcPr>
            <w:tcW w:w="5437" w:type="dxa"/>
            <w:tcBorders>
              <w:top w:val="nil"/>
              <w:left w:val="nil"/>
              <w:bottom w:val="single" w:sz="4" w:space="0" w:color="000000"/>
              <w:right w:val="single" w:sz="4" w:space="0" w:color="000000"/>
            </w:tcBorders>
            <w:vAlign w:val="center"/>
            <w:hideMark/>
          </w:tcPr>
          <w:p w14:paraId="6D564C4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1CAF64A"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E4D718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TNAS.online Remote Access</w:t>
            </w:r>
          </w:p>
        </w:tc>
        <w:tc>
          <w:tcPr>
            <w:tcW w:w="5437" w:type="dxa"/>
            <w:tcBorders>
              <w:top w:val="nil"/>
              <w:left w:val="nil"/>
              <w:bottom w:val="single" w:sz="4" w:space="0" w:color="000000"/>
              <w:right w:val="single" w:sz="4" w:space="0" w:color="000000"/>
            </w:tcBorders>
            <w:vAlign w:val="center"/>
            <w:hideMark/>
          </w:tcPr>
          <w:p w14:paraId="1C0909D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DFCD8C3"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02573A6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DDNS</w:t>
            </w:r>
          </w:p>
        </w:tc>
        <w:tc>
          <w:tcPr>
            <w:tcW w:w="5437" w:type="dxa"/>
            <w:tcBorders>
              <w:top w:val="nil"/>
              <w:left w:val="nil"/>
              <w:bottom w:val="single" w:sz="4" w:space="0" w:color="000000"/>
              <w:right w:val="single" w:sz="4" w:space="0" w:color="000000"/>
            </w:tcBorders>
            <w:vAlign w:val="center"/>
            <w:hideMark/>
          </w:tcPr>
          <w:p w14:paraId="6768E3E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AEDDB10"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147D4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Access Right Management</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35167E08" w14:textId="77777777" w:rsidR="00E262AE" w:rsidRPr="00E262AE" w:rsidRDefault="00E262AE" w:rsidP="00E262AE">
            <w:pPr>
              <w:widowControl/>
              <w:jc w:val="left"/>
              <w:rPr>
                <w:rFonts w:cs="Calibri"/>
                <w:color w:val="393939"/>
                <w:kern w:val="0"/>
                <w:sz w:val="20"/>
                <w:szCs w:val="20"/>
              </w:rPr>
            </w:pPr>
          </w:p>
        </w:tc>
      </w:tr>
      <w:tr w:rsidR="00E262AE" w:rsidRPr="00E262AE" w14:paraId="5EFB57D6"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1F9CCB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Batch users creation</w:t>
            </w:r>
          </w:p>
        </w:tc>
        <w:tc>
          <w:tcPr>
            <w:tcW w:w="5437" w:type="dxa"/>
            <w:tcBorders>
              <w:top w:val="nil"/>
              <w:left w:val="nil"/>
              <w:bottom w:val="single" w:sz="4" w:space="0" w:color="000000"/>
              <w:right w:val="single" w:sz="4" w:space="0" w:color="000000"/>
            </w:tcBorders>
            <w:vAlign w:val="center"/>
            <w:hideMark/>
          </w:tcPr>
          <w:p w14:paraId="772EF1B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5C88816"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B6597A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Import/Export users</w:t>
            </w:r>
          </w:p>
        </w:tc>
        <w:tc>
          <w:tcPr>
            <w:tcW w:w="5437" w:type="dxa"/>
            <w:tcBorders>
              <w:top w:val="nil"/>
              <w:left w:val="nil"/>
              <w:bottom w:val="single" w:sz="4" w:space="0" w:color="000000"/>
              <w:right w:val="single" w:sz="4" w:space="0" w:color="000000"/>
            </w:tcBorders>
            <w:vAlign w:val="center"/>
            <w:hideMark/>
          </w:tcPr>
          <w:p w14:paraId="3378365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9213006"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919727C" w14:textId="77777777" w:rsidR="00E262AE" w:rsidRPr="00E262AE" w:rsidRDefault="00646DA0" w:rsidP="00E262AE">
            <w:pPr>
              <w:widowControl/>
              <w:jc w:val="left"/>
              <w:rPr>
                <w:rFonts w:cs="Calibri"/>
                <w:color w:val="393939"/>
                <w:kern w:val="0"/>
                <w:sz w:val="20"/>
                <w:szCs w:val="20"/>
              </w:rPr>
            </w:pPr>
            <w:r>
              <w:rPr>
                <w:rFonts w:cs="Calibri"/>
                <w:color w:val="393939"/>
                <w:kern w:val="0"/>
                <w:sz w:val="20"/>
                <w:szCs w:val="20"/>
              </w:rPr>
              <w:t>User Quota Manage</w:t>
            </w:r>
            <w:r w:rsidR="00E262AE" w:rsidRPr="00E262AE">
              <w:rPr>
                <w:rFonts w:cs="Calibri"/>
                <w:color w:val="393939"/>
                <w:kern w:val="0"/>
                <w:sz w:val="20"/>
                <w:szCs w:val="20"/>
              </w:rPr>
              <w:t>ment</w:t>
            </w:r>
          </w:p>
        </w:tc>
        <w:tc>
          <w:tcPr>
            <w:tcW w:w="5437" w:type="dxa"/>
            <w:tcBorders>
              <w:top w:val="nil"/>
              <w:left w:val="nil"/>
              <w:bottom w:val="single" w:sz="4" w:space="0" w:color="000000"/>
              <w:right w:val="single" w:sz="4" w:space="0" w:color="000000"/>
            </w:tcBorders>
            <w:vAlign w:val="center"/>
            <w:hideMark/>
          </w:tcPr>
          <w:p w14:paraId="0049C54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24D31AB" w14:textId="77777777" w:rsidTr="00964609">
        <w:trPr>
          <w:trHeight w:val="546"/>
        </w:trPr>
        <w:tc>
          <w:tcPr>
            <w:tcW w:w="2847" w:type="dxa"/>
            <w:tcBorders>
              <w:top w:val="nil"/>
              <w:left w:val="single" w:sz="4" w:space="0" w:color="000000"/>
              <w:bottom w:val="single" w:sz="4" w:space="0" w:color="000000"/>
              <w:right w:val="single" w:sz="4" w:space="0" w:color="000000"/>
            </w:tcBorders>
            <w:vAlign w:val="center"/>
            <w:hideMark/>
          </w:tcPr>
          <w:p w14:paraId="793C0EC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Local user access control for CIFS/SAMBA and FTP</w:t>
            </w:r>
          </w:p>
        </w:tc>
        <w:tc>
          <w:tcPr>
            <w:tcW w:w="5437" w:type="dxa"/>
            <w:tcBorders>
              <w:top w:val="nil"/>
              <w:left w:val="nil"/>
              <w:bottom w:val="single" w:sz="4" w:space="0" w:color="000000"/>
              <w:right w:val="single" w:sz="4" w:space="0" w:color="000000"/>
            </w:tcBorders>
            <w:vAlign w:val="center"/>
            <w:hideMark/>
          </w:tcPr>
          <w:p w14:paraId="100EC94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39C326E"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77246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Domain Authentication</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3BCF8A9" w14:textId="77777777" w:rsidR="00E262AE" w:rsidRPr="00E262AE" w:rsidRDefault="00E262AE" w:rsidP="00E262AE">
            <w:pPr>
              <w:widowControl/>
              <w:jc w:val="left"/>
              <w:rPr>
                <w:rFonts w:cs="Calibri"/>
                <w:color w:val="393939"/>
                <w:kern w:val="0"/>
                <w:sz w:val="20"/>
                <w:szCs w:val="20"/>
              </w:rPr>
            </w:pPr>
          </w:p>
        </w:tc>
      </w:tr>
      <w:tr w:rsidR="00E262AE" w:rsidRPr="00E262AE" w14:paraId="42F2D2E1"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A4760E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AD Domain</w:t>
            </w:r>
          </w:p>
        </w:tc>
        <w:tc>
          <w:tcPr>
            <w:tcW w:w="5437" w:type="dxa"/>
            <w:tcBorders>
              <w:top w:val="nil"/>
              <w:left w:val="nil"/>
              <w:bottom w:val="single" w:sz="4" w:space="0" w:color="000000"/>
              <w:right w:val="single" w:sz="4" w:space="0" w:color="000000"/>
            </w:tcBorders>
            <w:vAlign w:val="center"/>
            <w:hideMark/>
          </w:tcPr>
          <w:p w14:paraId="5F5E626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92A246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890CF1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LDAP Client</w:t>
            </w:r>
          </w:p>
        </w:tc>
        <w:tc>
          <w:tcPr>
            <w:tcW w:w="5437" w:type="dxa"/>
            <w:tcBorders>
              <w:top w:val="nil"/>
              <w:left w:val="nil"/>
              <w:bottom w:val="single" w:sz="4" w:space="0" w:color="000000"/>
              <w:right w:val="single" w:sz="4" w:space="0" w:color="000000"/>
            </w:tcBorders>
            <w:vAlign w:val="center"/>
            <w:hideMark/>
          </w:tcPr>
          <w:p w14:paraId="6664840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7E697D8"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0C3B38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LDAP Server</w:t>
            </w:r>
          </w:p>
        </w:tc>
        <w:tc>
          <w:tcPr>
            <w:tcW w:w="5437" w:type="dxa"/>
            <w:tcBorders>
              <w:top w:val="nil"/>
              <w:left w:val="nil"/>
              <w:bottom w:val="single" w:sz="4" w:space="0" w:color="000000"/>
              <w:right w:val="single" w:sz="4" w:space="0" w:color="000000"/>
            </w:tcBorders>
            <w:vAlign w:val="center"/>
            <w:hideMark/>
          </w:tcPr>
          <w:p w14:paraId="0ECA09C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535B744A"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5C374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Security</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40C1515F" w14:textId="77777777" w:rsidR="00E262AE" w:rsidRPr="00E262AE" w:rsidRDefault="00E262AE" w:rsidP="00E262AE">
            <w:pPr>
              <w:widowControl/>
              <w:jc w:val="left"/>
              <w:rPr>
                <w:rFonts w:cs="Calibri"/>
                <w:color w:val="393939"/>
                <w:kern w:val="0"/>
                <w:sz w:val="20"/>
                <w:szCs w:val="20"/>
              </w:rPr>
            </w:pPr>
          </w:p>
        </w:tc>
      </w:tr>
      <w:tr w:rsidR="00E262AE" w:rsidRPr="00E262AE" w14:paraId="59D8239A"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6891F5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Firewall Protection</w:t>
            </w:r>
          </w:p>
        </w:tc>
        <w:tc>
          <w:tcPr>
            <w:tcW w:w="5437" w:type="dxa"/>
            <w:tcBorders>
              <w:top w:val="nil"/>
              <w:left w:val="nil"/>
              <w:bottom w:val="single" w:sz="4" w:space="0" w:color="000000"/>
              <w:right w:val="single" w:sz="4" w:space="0" w:color="000000"/>
            </w:tcBorders>
            <w:vAlign w:val="center"/>
            <w:hideMark/>
          </w:tcPr>
          <w:p w14:paraId="0584FC8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CF31CFC"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3DAA80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Account Auto-block Protection</w:t>
            </w:r>
          </w:p>
        </w:tc>
        <w:tc>
          <w:tcPr>
            <w:tcW w:w="5437" w:type="dxa"/>
            <w:tcBorders>
              <w:top w:val="nil"/>
              <w:left w:val="nil"/>
              <w:bottom w:val="single" w:sz="4" w:space="0" w:color="000000"/>
              <w:right w:val="single" w:sz="4" w:space="0" w:color="000000"/>
            </w:tcBorders>
            <w:vAlign w:val="center"/>
            <w:hideMark/>
          </w:tcPr>
          <w:p w14:paraId="066C1F2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2983BEF"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5ABF43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AES Volume and Shared Folder Encryption</w:t>
            </w:r>
          </w:p>
        </w:tc>
        <w:tc>
          <w:tcPr>
            <w:tcW w:w="5437" w:type="dxa"/>
            <w:tcBorders>
              <w:top w:val="nil"/>
              <w:left w:val="nil"/>
              <w:bottom w:val="single" w:sz="4" w:space="0" w:color="000000"/>
              <w:right w:val="single" w:sz="4" w:space="0" w:color="000000"/>
            </w:tcBorders>
            <w:vAlign w:val="center"/>
            <w:hideMark/>
          </w:tcPr>
          <w:p w14:paraId="00C5E2B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666A3BB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540206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Importable SSL certificate</w:t>
            </w:r>
          </w:p>
        </w:tc>
        <w:tc>
          <w:tcPr>
            <w:tcW w:w="5437" w:type="dxa"/>
            <w:tcBorders>
              <w:top w:val="nil"/>
              <w:left w:val="nil"/>
              <w:bottom w:val="single" w:sz="4" w:space="0" w:color="000000"/>
              <w:right w:val="single" w:sz="4" w:space="0" w:color="000000"/>
            </w:tcBorders>
            <w:vAlign w:val="center"/>
            <w:hideMark/>
          </w:tcPr>
          <w:p w14:paraId="6828204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22CCC6D" w14:textId="77777777" w:rsidTr="00964609">
        <w:trPr>
          <w:trHeight w:val="546"/>
        </w:trPr>
        <w:tc>
          <w:tcPr>
            <w:tcW w:w="2847" w:type="dxa"/>
            <w:tcBorders>
              <w:top w:val="nil"/>
              <w:left w:val="single" w:sz="4" w:space="0" w:color="000000"/>
              <w:bottom w:val="single" w:sz="4" w:space="0" w:color="000000"/>
              <w:right w:val="single" w:sz="4" w:space="0" w:color="000000"/>
            </w:tcBorders>
            <w:vAlign w:val="center"/>
            <w:hideMark/>
          </w:tcPr>
          <w:p w14:paraId="1482077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Instant Alert via email, Desktop Notification, Beep</w:t>
            </w:r>
          </w:p>
        </w:tc>
        <w:tc>
          <w:tcPr>
            <w:tcW w:w="5437" w:type="dxa"/>
            <w:tcBorders>
              <w:top w:val="nil"/>
              <w:left w:val="nil"/>
              <w:bottom w:val="single" w:sz="4" w:space="0" w:color="000000"/>
              <w:right w:val="single" w:sz="4" w:space="0" w:color="000000"/>
            </w:tcBorders>
            <w:vAlign w:val="center"/>
            <w:hideMark/>
          </w:tcPr>
          <w:p w14:paraId="5B644EB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0237B74"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BAB346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RSA 2048 Encryption</w:t>
            </w:r>
            <w:r w:rsidRPr="00E262AE">
              <w:rPr>
                <w:rFonts w:cs="Calibri"/>
                <w:color w:val="393939"/>
                <w:kern w:val="0"/>
                <w:sz w:val="20"/>
                <w:szCs w:val="20"/>
              </w:rPr>
              <w:t>（</w:t>
            </w:r>
            <w:r w:rsidRPr="00E262AE">
              <w:rPr>
                <w:rFonts w:cs="Calibri"/>
                <w:color w:val="393939"/>
                <w:kern w:val="0"/>
                <w:sz w:val="20"/>
                <w:szCs w:val="20"/>
              </w:rPr>
              <w:t>TOS 5.0</w:t>
            </w:r>
            <w:r w:rsidRPr="00E262AE">
              <w:rPr>
                <w:rFonts w:cs="Calibri"/>
                <w:color w:val="393939"/>
                <w:kern w:val="0"/>
                <w:sz w:val="20"/>
                <w:szCs w:val="20"/>
              </w:rPr>
              <w:t>）</w:t>
            </w:r>
          </w:p>
        </w:tc>
        <w:tc>
          <w:tcPr>
            <w:tcW w:w="5437" w:type="dxa"/>
            <w:tcBorders>
              <w:top w:val="nil"/>
              <w:left w:val="nil"/>
              <w:bottom w:val="single" w:sz="4" w:space="0" w:color="000000"/>
              <w:right w:val="single" w:sz="4" w:space="0" w:color="000000"/>
            </w:tcBorders>
            <w:vAlign w:val="center"/>
            <w:hideMark/>
          </w:tcPr>
          <w:p w14:paraId="7207610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 </w:t>
            </w:r>
          </w:p>
        </w:tc>
      </w:tr>
      <w:tr w:rsidR="00E262AE" w:rsidRPr="00E262AE" w14:paraId="7B678981"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0C43E67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PAM (Pluggable Authentication Modules)</w:t>
            </w:r>
          </w:p>
        </w:tc>
        <w:tc>
          <w:tcPr>
            <w:tcW w:w="5437" w:type="dxa"/>
            <w:tcBorders>
              <w:top w:val="nil"/>
              <w:left w:val="nil"/>
              <w:bottom w:val="single" w:sz="4" w:space="0" w:color="000000"/>
              <w:right w:val="single" w:sz="4" w:space="0" w:color="000000"/>
            </w:tcBorders>
            <w:vAlign w:val="center"/>
            <w:hideMark/>
          </w:tcPr>
          <w:p w14:paraId="23EDF89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26F24FE"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E131E5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OTP Authentication</w:t>
            </w:r>
            <w:r w:rsidRPr="00E262AE">
              <w:rPr>
                <w:rFonts w:cs="Calibri"/>
                <w:color w:val="393939"/>
                <w:kern w:val="0"/>
                <w:sz w:val="20"/>
                <w:szCs w:val="20"/>
              </w:rPr>
              <w:t>（</w:t>
            </w:r>
            <w:r w:rsidRPr="00E262AE">
              <w:rPr>
                <w:rFonts w:cs="Calibri"/>
                <w:color w:val="393939"/>
                <w:kern w:val="0"/>
                <w:sz w:val="20"/>
                <w:szCs w:val="20"/>
              </w:rPr>
              <w:t>TOS 5.0</w:t>
            </w:r>
            <w:r w:rsidRPr="00E262AE">
              <w:rPr>
                <w:rFonts w:cs="Calibri"/>
                <w:color w:val="393939"/>
                <w:kern w:val="0"/>
                <w:sz w:val="20"/>
                <w:szCs w:val="20"/>
              </w:rPr>
              <w:t>）</w:t>
            </w:r>
          </w:p>
        </w:tc>
        <w:tc>
          <w:tcPr>
            <w:tcW w:w="5437" w:type="dxa"/>
            <w:tcBorders>
              <w:top w:val="nil"/>
              <w:left w:val="nil"/>
              <w:bottom w:val="single" w:sz="4" w:space="0" w:color="000000"/>
              <w:right w:val="single" w:sz="4" w:space="0" w:color="000000"/>
            </w:tcBorders>
            <w:vAlign w:val="center"/>
            <w:hideMark/>
          </w:tcPr>
          <w:p w14:paraId="4E7FA87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5382786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CEAE17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HyperLock File System</w:t>
            </w:r>
            <w:r w:rsidRPr="00E262AE">
              <w:rPr>
                <w:rFonts w:cs="Calibri"/>
                <w:color w:val="393939"/>
                <w:kern w:val="0"/>
                <w:sz w:val="20"/>
                <w:szCs w:val="20"/>
              </w:rPr>
              <w:t>（</w:t>
            </w:r>
            <w:r w:rsidRPr="00E262AE">
              <w:rPr>
                <w:rFonts w:cs="Calibri"/>
                <w:color w:val="393939"/>
                <w:kern w:val="0"/>
                <w:sz w:val="20"/>
                <w:szCs w:val="20"/>
              </w:rPr>
              <w:t>TOS 5.0</w:t>
            </w:r>
            <w:r w:rsidRPr="00E262AE">
              <w:rPr>
                <w:rFonts w:cs="Calibri"/>
                <w:color w:val="393939"/>
                <w:kern w:val="0"/>
                <w:sz w:val="20"/>
                <w:szCs w:val="20"/>
              </w:rPr>
              <w:t>）</w:t>
            </w:r>
          </w:p>
        </w:tc>
        <w:tc>
          <w:tcPr>
            <w:tcW w:w="5437" w:type="dxa"/>
            <w:tcBorders>
              <w:top w:val="nil"/>
              <w:left w:val="nil"/>
              <w:bottom w:val="single" w:sz="4" w:space="0" w:color="000000"/>
              <w:right w:val="single" w:sz="4" w:space="0" w:color="000000"/>
            </w:tcBorders>
            <w:vAlign w:val="center"/>
            <w:hideMark/>
          </w:tcPr>
          <w:p w14:paraId="69D9619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1A4AB98"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522CB6" w14:textId="77777777" w:rsidR="00E262AE" w:rsidRPr="00E262AE" w:rsidRDefault="00530D16" w:rsidP="00E262AE">
            <w:pPr>
              <w:widowControl/>
              <w:jc w:val="left"/>
              <w:rPr>
                <w:rFonts w:cs="Calibri"/>
                <w:color w:val="393939"/>
                <w:kern w:val="0"/>
                <w:sz w:val="20"/>
                <w:szCs w:val="20"/>
              </w:rPr>
            </w:pPr>
            <w:r>
              <w:rPr>
                <w:rFonts w:cs="Calibri"/>
                <w:color w:val="393939"/>
                <w:kern w:val="0"/>
                <w:sz w:val="20"/>
                <w:szCs w:val="20"/>
              </w:rPr>
              <w:lastRenderedPageBreak/>
              <w:t xml:space="preserve">Power </w:t>
            </w:r>
            <w:r w:rsidR="006D6136">
              <w:rPr>
                <w:rFonts w:cs="Calibri"/>
                <w:color w:val="000000"/>
                <w:kern w:val="0"/>
                <w:sz w:val="20"/>
                <w:szCs w:val="20"/>
              </w:rPr>
              <w:t>Manage</w:t>
            </w:r>
            <w:r w:rsidR="006D6136" w:rsidRPr="003A1894">
              <w:rPr>
                <w:rFonts w:cs="Calibri"/>
                <w:color w:val="000000"/>
                <w:kern w:val="0"/>
                <w:sz w:val="20"/>
                <w:szCs w:val="20"/>
              </w:rPr>
              <w:t>ment</w:t>
            </w:r>
          </w:p>
        </w:tc>
        <w:tc>
          <w:tcPr>
            <w:tcW w:w="5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8A106B" w14:textId="77777777" w:rsidR="00E262AE" w:rsidRPr="00E262AE" w:rsidRDefault="00E262AE" w:rsidP="00E262AE">
            <w:pPr>
              <w:widowControl/>
              <w:jc w:val="left"/>
              <w:rPr>
                <w:rFonts w:cs="Calibri"/>
                <w:color w:val="393939"/>
                <w:kern w:val="0"/>
                <w:sz w:val="20"/>
                <w:szCs w:val="20"/>
              </w:rPr>
            </w:pPr>
          </w:p>
        </w:tc>
      </w:tr>
      <w:tr w:rsidR="00E262AE" w:rsidRPr="00E262AE" w14:paraId="14B325E5"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vAlign w:val="center"/>
            <w:hideMark/>
          </w:tcPr>
          <w:p w14:paraId="1557AE1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Power Resume</w:t>
            </w:r>
          </w:p>
        </w:tc>
        <w:tc>
          <w:tcPr>
            <w:tcW w:w="5437" w:type="dxa"/>
            <w:tcBorders>
              <w:top w:val="single" w:sz="4" w:space="0" w:color="000000"/>
              <w:left w:val="nil"/>
              <w:bottom w:val="single" w:sz="4" w:space="0" w:color="000000"/>
              <w:right w:val="single" w:sz="4" w:space="0" w:color="000000"/>
            </w:tcBorders>
            <w:vAlign w:val="center"/>
            <w:hideMark/>
          </w:tcPr>
          <w:p w14:paraId="5FBDF02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9F70D5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7C1833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Scheduled Power On/Off</w:t>
            </w:r>
          </w:p>
        </w:tc>
        <w:tc>
          <w:tcPr>
            <w:tcW w:w="5437" w:type="dxa"/>
            <w:tcBorders>
              <w:top w:val="nil"/>
              <w:left w:val="nil"/>
              <w:bottom w:val="single" w:sz="4" w:space="0" w:color="000000"/>
              <w:right w:val="single" w:sz="4" w:space="0" w:color="000000"/>
            </w:tcBorders>
            <w:vAlign w:val="center"/>
            <w:hideMark/>
          </w:tcPr>
          <w:p w14:paraId="15D43B6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366C662"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5C7D4A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Wake up On LAN</w:t>
            </w:r>
            <w:r w:rsidRPr="00E262AE">
              <w:rPr>
                <w:rFonts w:cs="Calibri"/>
                <w:color w:val="393939"/>
                <w:kern w:val="0"/>
                <w:sz w:val="20"/>
                <w:szCs w:val="20"/>
              </w:rPr>
              <w:t>（</w:t>
            </w:r>
            <w:r w:rsidRPr="00E262AE">
              <w:rPr>
                <w:rFonts w:cs="Calibri"/>
                <w:color w:val="393939"/>
                <w:kern w:val="0"/>
                <w:sz w:val="20"/>
                <w:szCs w:val="20"/>
              </w:rPr>
              <w:t>WOL</w:t>
            </w:r>
            <w:r w:rsidRPr="00E262AE">
              <w:rPr>
                <w:rFonts w:cs="Calibri"/>
                <w:color w:val="393939"/>
                <w:kern w:val="0"/>
                <w:sz w:val="20"/>
                <w:szCs w:val="20"/>
              </w:rPr>
              <w:t>）</w:t>
            </w:r>
          </w:p>
        </w:tc>
        <w:tc>
          <w:tcPr>
            <w:tcW w:w="5437" w:type="dxa"/>
            <w:tcBorders>
              <w:top w:val="nil"/>
              <w:left w:val="nil"/>
              <w:bottom w:val="single" w:sz="4" w:space="0" w:color="000000"/>
              <w:right w:val="single" w:sz="4" w:space="0" w:color="000000"/>
            </w:tcBorders>
            <w:vAlign w:val="center"/>
            <w:hideMark/>
          </w:tcPr>
          <w:p w14:paraId="3E35721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11F8661"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8D551E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UPS Supported</w:t>
            </w:r>
          </w:p>
        </w:tc>
        <w:tc>
          <w:tcPr>
            <w:tcW w:w="5437" w:type="dxa"/>
            <w:tcBorders>
              <w:top w:val="nil"/>
              <w:left w:val="nil"/>
              <w:bottom w:val="single" w:sz="4" w:space="0" w:color="000000"/>
              <w:right w:val="single" w:sz="4" w:space="0" w:color="000000"/>
            </w:tcBorders>
            <w:vAlign w:val="center"/>
            <w:hideMark/>
          </w:tcPr>
          <w:p w14:paraId="6AB3DC8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6E5F947D"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72E33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Administration</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2F83CD16" w14:textId="77777777" w:rsidR="00E262AE" w:rsidRPr="00E262AE" w:rsidRDefault="00E262AE" w:rsidP="00E262AE">
            <w:pPr>
              <w:widowControl/>
              <w:jc w:val="left"/>
              <w:rPr>
                <w:rFonts w:cs="Calibri"/>
                <w:color w:val="393939"/>
                <w:kern w:val="0"/>
                <w:sz w:val="20"/>
                <w:szCs w:val="20"/>
              </w:rPr>
            </w:pPr>
          </w:p>
        </w:tc>
      </w:tr>
      <w:tr w:rsidR="00E262AE" w:rsidRPr="00E262AE" w14:paraId="6FC76FEE" w14:textId="77777777" w:rsidTr="00964609">
        <w:trPr>
          <w:trHeight w:val="546"/>
        </w:trPr>
        <w:tc>
          <w:tcPr>
            <w:tcW w:w="2847" w:type="dxa"/>
            <w:tcBorders>
              <w:top w:val="nil"/>
              <w:left w:val="single" w:sz="4" w:space="0" w:color="000000"/>
              <w:bottom w:val="single" w:sz="4" w:space="0" w:color="000000"/>
              <w:right w:val="single" w:sz="4" w:space="0" w:color="000000"/>
            </w:tcBorders>
            <w:vAlign w:val="center"/>
            <w:hideMark/>
          </w:tcPr>
          <w:p w14:paraId="63D08066"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Multi-window, Multi-task System Management</w:t>
            </w:r>
          </w:p>
        </w:tc>
        <w:tc>
          <w:tcPr>
            <w:tcW w:w="5437" w:type="dxa"/>
            <w:tcBorders>
              <w:top w:val="nil"/>
              <w:left w:val="nil"/>
              <w:bottom w:val="single" w:sz="4" w:space="0" w:color="000000"/>
              <w:right w:val="single" w:sz="4" w:space="0" w:color="000000"/>
            </w:tcBorders>
            <w:vAlign w:val="center"/>
            <w:hideMark/>
          </w:tcPr>
          <w:p w14:paraId="50DAAA6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8546F6C"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11DE0B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Custom Desktop</w:t>
            </w:r>
          </w:p>
        </w:tc>
        <w:tc>
          <w:tcPr>
            <w:tcW w:w="5437" w:type="dxa"/>
            <w:tcBorders>
              <w:top w:val="nil"/>
              <w:left w:val="nil"/>
              <w:bottom w:val="single" w:sz="4" w:space="0" w:color="000000"/>
              <w:right w:val="single" w:sz="4" w:space="0" w:color="000000"/>
            </w:tcBorders>
            <w:vAlign w:val="center"/>
            <w:hideMark/>
          </w:tcPr>
          <w:p w14:paraId="0243A66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6FD7112A"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A437B8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Control Panel</w:t>
            </w:r>
          </w:p>
        </w:tc>
        <w:tc>
          <w:tcPr>
            <w:tcW w:w="5437" w:type="dxa"/>
            <w:tcBorders>
              <w:top w:val="nil"/>
              <w:left w:val="nil"/>
              <w:bottom w:val="single" w:sz="4" w:space="0" w:color="000000"/>
              <w:right w:val="single" w:sz="4" w:space="0" w:color="000000"/>
            </w:tcBorders>
            <w:vAlign w:val="center"/>
            <w:hideMark/>
          </w:tcPr>
          <w:p w14:paraId="69E7774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7EB1175"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8BA719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Resource Monitor</w:t>
            </w:r>
          </w:p>
        </w:tc>
        <w:tc>
          <w:tcPr>
            <w:tcW w:w="5437" w:type="dxa"/>
            <w:tcBorders>
              <w:top w:val="nil"/>
              <w:left w:val="nil"/>
              <w:bottom w:val="single" w:sz="4" w:space="0" w:color="000000"/>
              <w:right w:val="single" w:sz="4" w:space="0" w:color="000000"/>
            </w:tcBorders>
            <w:vAlign w:val="center"/>
            <w:hideMark/>
          </w:tcPr>
          <w:p w14:paraId="13A3A48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5A88EE3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0095D2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Syslog</w:t>
            </w:r>
          </w:p>
        </w:tc>
        <w:tc>
          <w:tcPr>
            <w:tcW w:w="5437" w:type="dxa"/>
            <w:tcBorders>
              <w:top w:val="nil"/>
              <w:left w:val="nil"/>
              <w:bottom w:val="single" w:sz="4" w:space="0" w:color="000000"/>
              <w:right w:val="single" w:sz="4" w:space="0" w:color="000000"/>
            </w:tcBorders>
            <w:vAlign w:val="center"/>
            <w:hideMark/>
          </w:tcPr>
          <w:p w14:paraId="62470B4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5A72E29" w14:textId="77777777" w:rsidTr="00964609">
        <w:trPr>
          <w:trHeight w:val="546"/>
        </w:trPr>
        <w:tc>
          <w:tcPr>
            <w:tcW w:w="2847" w:type="dxa"/>
            <w:tcBorders>
              <w:top w:val="nil"/>
              <w:left w:val="single" w:sz="4" w:space="0" w:color="000000"/>
              <w:bottom w:val="single" w:sz="4" w:space="0" w:color="000000"/>
              <w:right w:val="single" w:sz="4" w:space="0" w:color="000000"/>
            </w:tcBorders>
            <w:vAlign w:val="center"/>
            <w:hideMark/>
          </w:tcPr>
          <w:p w14:paraId="5227E07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OS UI Language</w:t>
            </w:r>
          </w:p>
        </w:tc>
        <w:tc>
          <w:tcPr>
            <w:tcW w:w="5437" w:type="dxa"/>
            <w:tcBorders>
              <w:top w:val="nil"/>
              <w:left w:val="nil"/>
              <w:bottom w:val="single" w:sz="4" w:space="0" w:color="000000"/>
              <w:right w:val="single" w:sz="4" w:space="0" w:color="000000"/>
            </w:tcBorders>
            <w:vAlign w:val="center"/>
            <w:hideMark/>
          </w:tcPr>
          <w:p w14:paraId="5EDB145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English,</w:t>
            </w:r>
            <w:r w:rsidR="00530D16">
              <w:rPr>
                <w:rFonts w:cs="Calibri" w:hint="eastAsia"/>
                <w:color w:val="393939"/>
                <w:kern w:val="0"/>
                <w:sz w:val="20"/>
                <w:szCs w:val="20"/>
              </w:rPr>
              <w:t xml:space="preserve"> </w:t>
            </w:r>
            <w:r w:rsidRPr="00E262AE">
              <w:rPr>
                <w:rFonts w:cs="Calibri"/>
                <w:color w:val="393939"/>
                <w:kern w:val="0"/>
                <w:sz w:val="20"/>
                <w:szCs w:val="20"/>
              </w:rPr>
              <w:t>German, French, Spanish, Italian, Magyar, Chinese,</w:t>
            </w:r>
            <w:r w:rsidR="00530D16">
              <w:rPr>
                <w:rFonts w:cs="Calibri" w:hint="eastAsia"/>
                <w:color w:val="393939"/>
                <w:kern w:val="0"/>
                <w:sz w:val="20"/>
                <w:szCs w:val="20"/>
              </w:rPr>
              <w:t xml:space="preserve"> </w:t>
            </w:r>
            <w:r w:rsidRPr="00E262AE">
              <w:rPr>
                <w:rFonts w:cs="Calibri"/>
                <w:color w:val="393939"/>
                <w:kern w:val="0"/>
                <w:sz w:val="20"/>
                <w:szCs w:val="20"/>
              </w:rPr>
              <w:t>Japanese,</w:t>
            </w:r>
            <w:r w:rsidR="00530D16">
              <w:rPr>
                <w:rFonts w:cs="Calibri" w:hint="eastAsia"/>
                <w:color w:val="393939"/>
                <w:kern w:val="0"/>
                <w:sz w:val="20"/>
                <w:szCs w:val="20"/>
              </w:rPr>
              <w:t xml:space="preserve"> </w:t>
            </w:r>
            <w:r w:rsidRPr="00E262AE">
              <w:rPr>
                <w:rFonts w:cs="Calibri"/>
                <w:color w:val="393939"/>
                <w:kern w:val="0"/>
                <w:sz w:val="20"/>
                <w:szCs w:val="20"/>
              </w:rPr>
              <w:t>Korean</w:t>
            </w:r>
            <w:r w:rsidR="00530D16">
              <w:rPr>
                <w:rFonts w:cs="Calibri" w:hint="eastAsia"/>
                <w:color w:val="393939"/>
                <w:kern w:val="0"/>
                <w:sz w:val="20"/>
                <w:szCs w:val="20"/>
              </w:rPr>
              <w:t xml:space="preserve">, </w:t>
            </w:r>
            <w:r w:rsidRPr="00E262AE">
              <w:rPr>
                <w:rFonts w:cs="Calibri"/>
                <w:color w:val="393939"/>
                <w:kern w:val="0"/>
                <w:sz w:val="20"/>
                <w:szCs w:val="20"/>
              </w:rPr>
              <w:t>Turkish, Portuguese, Russian</w:t>
            </w:r>
          </w:p>
        </w:tc>
      </w:tr>
      <w:tr w:rsidR="00E262AE" w:rsidRPr="00E262AE" w14:paraId="1F76BE3A" w14:textId="77777777" w:rsidTr="00964609">
        <w:trPr>
          <w:trHeight w:val="272"/>
        </w:trPr>
        <w:tc>
          <w:tcPr>
            <w:tcW w:w="28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A2A05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Applications</w:t>
            </w:r>
          </w:p>
        </w:tc>
        <w:tc>
          <w:tcPr>
            <w:tcW w:w="543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7EEE8524" w14:textId="77777777" w:rsidR="00E262AE" w:rsidRPr="00E262AE" w:rsidRDefault="00E262AE" w:rsidP="00E262AE">
            <w:pPr>
              <w:widowControl/>
              <w:jc w:val="left"/>
              <w:rPr>
                <w:rFonts w:cs="Calibri"/>
                <w:color w:val="393939"/>
                <w:kern w:val="0"/>
                <w:sz w:val="20"/>
                <w:szCs w:val="20"/>
              </w:rPr>
            </w:pPr>
          </w:p>
        </w:tc>
      </w:tr>
      <w:tr w:rsidR="00E262AE" w:rsidRPr="00E262AE" w14:paraId="1B1EAA65"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96C6C3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Application Center</w:t>
            </w:r>
          </w:p>
        </w:tc>
        <w:tc>
          <w:tcPr>
            <w:tcW w:w="5437" w:type="dxa"/>
            <w:tcBorders>
              <w:top w:val="nil"/>
              <w:left w:val="nil"/>
              <w:bottom w:val="single" w:sz="4" w:space="0" w:color="000000"/>
              <w:right w:val="single" w:sz="4" w:space="0" w:color="000000"/>
            </w:tcBorders>
            <w:vAlign w:val="center"/>
            <w:hideMark/>
          </w:tcPr>
          <w:p w14:paraId="3F7F8BB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4EB2890"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027B94C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iSCSI Target</w:t>
            </w:r>
          </w:p>
        </w:tc>
        <w:tc>
          <w:tcPr>
            <w:tcW w:w="5437" w:type="dxa"/>
            <w:tcBorders>
              <w:top w:val="nil"/>
              <w:left w:val="nil"/>
              <w:bottom w:val="single" w:sz="4" w:space="0" w:color="000000"/>
              <w:right w:val="single" w:sz="4" w:space="0" w:color="000000"/>
            </w:tcBorders>
            <w:vAlign w:val="center"/>
            <w:hideMark/>
          </w:tcPr>
          <w:p w14:paraId="5A08211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A38A275"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C7FCA5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Terra Photos</w:t>
            </w:r>
          </w:p>
        </w:tc>
        <w:tc>
          <w:tcPr>
            <w:tcW w:w="5437" w:type="dxa"/>
            <w:tcBorders>
              <w:top w:val="nil"/>
              <w:left w:val="nil"/>
              <w:bottom w:val="single" w:sz="4" w:space="0" w:color="000000"/>
              <w:right w:val="single" w:sz="4" w:space="0" w:color="000000"/>
            </w:tcBorders>
            <w:vAlign w:val="center"/>
            <w:hideMark/>
          </w:tcPr>
          <w:p w14:paraId="5D81737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6C6A96FD"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9BD3BB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TerraSync</w:t>
            </w:r>
          </w:p>
        </w:tc>
        <w:tc>
          <w:tcPr>
            <w:tcW w:w="5437" w:type="dxa"/>
            <w:tcBorders>
              <w:top w:val="nil"/>
              <w:left w:val="nil"/>
              <w:bottom w:val="single" w:sz="4" w:space="0" w:color="000000"/>
              <w:right w:val="single" w:sz="4" w:space="0" w:color="000000"/>
            </w:tcBorders>
            <w:vAlign w:val="center"/>
            <w:hideMark/>
          </w:tcPr>
          <w:p w14:paraId="6BA9CEA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75D4564"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502F678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Duple Backup</w:t>
            </w:r>
          </w:p>
        </w:tc>
        <w:tc>
          <w:tcPr>
            <w:tcW w:w="5437" w:type="dxa"/>
            <w:tcBorders>
              <w:top w:val="nil"/>
              <w:left w:val="nil"/>
              <w:bottom w:val="single" w:sz="4" w:space="0" w:color="000000"/>
              <w:right w:val="single" w:sz="4" w:space="0" w:color="000000"/>
            </w:tcBorders>
            <w:vAlign w:val="center"/>
            <w:hideMark/>
          </w:tcPr>
          <w:p w14:paraId="45A2F351"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DD963F8"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03BD46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CloudSync</w:t>
            </w:r>
          </w:p>
        </w:tc>
        <w:tc>
          <w:tcPr>
            <w:tcW w:w="5437" w:type="dxa"/>
            <w:tcBorders>
              <w:top w:val="nil"/>
              <w:left w:val="nil"/>
              <w:bottom w:val="single" w:sz="4" w:space="0" w:color="000000"/>
              <w:right w:val="single" w:sz="4" w:space="0" w:color="000000"/>
            </w:tcBorders>
            <w:vAlign w:val="center"/>
            <w:hideMark/>
          </w:tcPr>
          <w:p w14:paraId="42518EA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8F13535"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7DD04C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Centralized Backup</w:t>
            </w:r>
          </w:p>
        </w:tc>
        <w:tc>
          <w:tcPr>
            <w:tcW w:w="5437" w:type="dxa"/>
            <w:tcBorders>
              <w:top w:val="nil"/>
              <w:left w:val="nil"/>
              <w:bottom w:val="single" w:sz="4" w:space="0" w:color="000000"/>
              <w:right w:val="single" w:sz="4" w:space="0" w:color="000000"/>
            </w:tcBorders>
            <w:vAlign w:val="center"/>
            <w:hideMark/>
          </w:tcPr>
          <w:p w14:paraId="650C038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56FE052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892E4D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USB Backup</w:t>
            </w:r>
          </w:p>
        </w:tc>
        <w:tc>
          <w:tcPr>
            <w:tcW w:w="5437" w:type="dxa"/>
            <w:tcBorders>
              <w:top w:val="nil"/>
              <w:left w:val="nil"/>
              <w:bottom w:val="single" w:sz="4" w:space="0" w:color="000000"/>
              <w:right w:val="single" w:sz="4" w:space="0" w:color="000000"/>
            </w:tcBorders>
            <w:vAlign w:val="center"/>
            <w:hideMark/>
          </w:tcPr>
          <w:p w14:paraId="36618A29"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FF774A8"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A18CD8F"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VPN Server</w:t>
            </w:r>
          </w:p>
        </w:tc>
        <w:tc>
          <w:tcPr>
            <w:tcW w:w="5437" w:type="dxa"/>
            <w:tcBorders>
              <w:top w:val="nil"/>
              <w:left w:val="nil"/>
              <w:bottom w:val="single" w:sz="4" w:space="0" w:color="000000"/>
              <w:right w:val="single" w:sz="4" w:space="0" w:color="000000"/>
            </w:tcBorders>
            <w:vAlign w:val="center"/>
            <w:hideMark/>
          </w:tcPr>
          <w:p w14:paraId="5492D4B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914C1EB"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343146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Transmission</w:t>
            </w:r>
          </w:p>
        </w:tc>
        <w:tc>
          <w:tcPr>
            <w:tcW w:w="5437" w:type="dxa"/>
            <w:tcBorders>
              <w:top w:val="nil"/>
              <w:left w:val="nil"/>
              <w:bottom w:val="single" w:sz="4" w:space="0" w:color="000000"/>
              <w:right w:val="single" w:sz="4" w:space="0" w:color="000000"/>
            </w:tcBorders>
            <w:vAlign w:val="center"/>
            <w:hideMark/>
          </w:tcPr>
          <w:p w14:paraId="6F72257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5A10BF8"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C600CF0" w14:textId="5E72126C"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qBittor</w:t>
            </w:r>
            <w:r w:rsidR="00713A22">
              <w:rPr>
                <w:rFonts w:cs="Calibri" w:hint="eastAsia"/>
                <w:color w:val="393939"/>
                <w:kern w:val="0"/>
                <w:sz w:val="20"/>
                <w:szCs w:val="20"/>
              </w:rPr>
              <w:t>r</w:t>
            </w:r>
            <w:r w:rsidRPr="00E262AE">
              <w:rPr>
                <w:rFonts w:cs="Calibri"/>
                <w:color w:val="393939"/>
                <w:kern w:val="0"/>
                <w:sz w:val="20"/>
                <w:szCs w:val="20"/>
              </w:rPr>
              <w:t>ent</w:t>
            </w:r>
          </w:p>
        </w:tc>
        <w:tc>
          <w:tcPr>
            <w:tcW w:w="5437" w:type="dxa"/>
            <w:tcBorders>
              <w:top w:val="nil"/>
              <w:left w:val="nil"/>
              <w:bottom w:val="single" w:sz="4" w:space="0" w:color="000000"/>
              <w:right w:val="single" w:sz="4" w:space="0" w:color="000000"/>
            </w:tcBorders>
            <w:vAlign w:val="center"/>
            <w:hideMark/>
          </w:tcPr>
          <w:p w14:paraId="0BDD58B7"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3846FAF2"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E54F85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Aria 2</w:t>
            </w:r>
          </w:p>
        </w:tc>
        <w:tc>
          <w:tcPr>
            <w:tcW w:w="5437" w:type="dxa"/>
            <w:tcBorders>
              <w:top w:val="nil"/>
              <w:left w:val="nil"/>
              <w:bottom w:val="single" w:sz="4" w:space="0" w:color="000000"/>
              <w:right w:val="single" w:sz="4" w:space="0" w:color="000000"/>
            </w:tcBorders>
            <w:vAlign w:val="center"/>
            <w:hideMark/>
          </w:tcPr>
          <w:p w14:paraId="2CC90EB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1D565676"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615D5A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Terra Search</w:t>
            </w:r>
          </w:p>
        </w:tc>
        <w:tc>
          <w:tcPr>
            <w:tcW w:w="5437" w:type="dxa"/>
            <w:tcBorders>
              <w:top w:val="nil"/>
              <w:left w:val="nil"/>
              <w:bottom w:val="single" w:sz="4" w:space="0" w:color="000000"/>
              <w:right w:val="single" w:sz="4" w:space="0" w:color="000000"/>
            </w:tcBorders>
            <w:vAlign w:val="center"/>
            <w:hideMark/>
          </w:tcPr>
          <w:p w14:paraId="5EB33DC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76E7B33C"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143FABCF" w14:textId="6F8793AF" w:rsidR="00E262AE" w:rsidRPr="00E262AE" w:rsidRDefault="00F60ECF" w:rsidP="00E262AE">
            <w:pPr>
              <w:widowControl/>
              <w:jc w:val="left"/>
              <w:rPr>
                <w:rFonts w:cs="Calibri"/>
                <w:color w:val="393939"/>
                <w:kern w:val="0"/>
                <w:sz w:val="20"/>
                <w:szCs w:val="20"/>
              </w:rPr>
            </w:pPr>
            <w:r w:rsidRPr="00F60ECF">
              <w:rPr>
                <w:rFonts w:cs="Calibri"/>
                <w:color w:val="393939"/>
                <w:kern w:val="0"/>
                <w:sz w:val="20"/>
                <w:szCs w:val="20"/>
              </w:rPr>
              <w:t>Surveillance Manager</w:t>
            </w:r>
          </w:p>
        </w:tc>
        <w:tc>
          <w:tcPr>
            <w:tcW w:w="5437" w:type="dxa"/>
            <w:tcBorders>
              <w:top w:val="nil"/>
              <w:left w:val="nil"/>
              <w:bottom w:val="single" w:sz="4" w:space="0" w:color="000000"/>
              <w:right w:val="single" w:sz="4" w:space="0" w:color="000000"/>
            </w:tcBorders>
            <w:vAlign w:val="center"/>
            <w:hideMark/>
          </w:tcPr>
          <w:p w14:paraId="69AEEDDA"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6EF4E307"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1D40C5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Web Server</w:t>
            </w:r>
          </w:p>
        </w:tc>
        <w:tc>
          <w:tcPr>
            <w:tcW w:w="5437" w:type="dxa"/>
            <w:tcBorders>
              <w:top w:val="nil"/>
              <w:left w:val="nil"/>
              <w:bottom w:val="single" w:sz="4" w:space="0" w:color="000000"/>
              <w:right w:val="single" w:sz="4" w:space="0" w:color="000000"/>
            </w:tcBorders>
            <w:vAlign w:val="center"/>
            <w:hideMark/>
          </w:tcPr>
          <w:p w14:paraId="2EEA561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5619EA13"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43B6725D"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Clam Antivirus</w:t>
            </w:r>
          </w:p>
        </w:tc>
        <w:tc>
          <w:tcPr>
            <w:tcW w:w="5437" w:type="dxa"/>
            <w:tcBorders>
              <w:top w:val="nil"/>
              <w:left w:val="nil"/>
              <w:bottom w:val="single" w:sz="4" w:space="0" w:color="000000"/>
              <w:right w:val="single" w:sz="4" w:space="0" w:color="000000"/>
            </w:tcBorders>
            <w:vAlign w:val="center"/>
            <w:hideMark/>
          </w:tcPr>
          <w:p w14:paraId="494E2623"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0ADA65E8"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B35C12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EMBY</w:t>
            </w:r>
          </w:p>
        </w:tc>
        <w:tc>
          <w:tcPr>
            <w:tcW w:w="5437" w:type="dxa"/>
            <w:tcBorders>
              <w:top w:val="nil"/>
              <w:left w:val="nil"/>
              <w:bottom w:val="single" w:sz="4" w:space="0" w:color="000000"/>
              <w:right w:val="single" w:sz="4" w:space="0" w:color="000000"/>
            </w:tcBorders>
            <w:vAlign w:val="center"/>
            <w:hideMark/>
          </w:tcPr>
          <w:p w14:paraId="1840D93B"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8433373"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778434F8"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Multi Media Server</w:t>
            </w:r>
          </w:p>
        </w:tc>
        <w:tc>
          <w:tcPr>
            <w:tcW w:w="5437" w:type="dxa"/>
            <w:tcBorders>
              <w:top w:val="nil"/>
              <w:left w:val="nil"/>
              <w:bottom w:val="single" w:sz="4" w:space="0" w:color="000000"/>
              <w:right w:val="single" w:sz="4" w:space="0" w:color="000000"/>
            </w:tcBorders>
            <w:vAlign w:val="center"/>
            <w:hideMark/>
          </w:tcPr>
          <w:p w14:paraId="25F0F712"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2E91290"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3519885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Plex Media Server</w:t>
            </w:r>
          </w:p>
        </w:tc>
        <w:tc>
          <w:tcPr>
            <w:tcW w:w="5437" w:type="dxa"/>
            <w:tcBorders>
              <w:top w:val="nil"/>
              <w:left w:val="nil"/>
              <w:bottom w:val="single" w:sz="4" w:space="0" w:color="000000"/>
              <w:right w:val="single" w:sz="4" w:space="0" w:color="000000"/>
            </w:tcBorders>
            <w:vAlign w:val="center"/>
            <w:hideMark/>
          </w:tcPr>
          <w:p w14:paraId="2F8F2E1E"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423927A2"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6279D3BC"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Docker Manager</w:t>
            </w:r>
          </w:p>
        </w:tc>
        <w:tc>
          <w:tcPr>
            <w:tcW w:w="5437" w:type="dxa"/>
            <w:tcBorders>
              <w:top w:val="nil"/>
              <w:left w:val="nil"/>
              <w:bottom w:val="single" w:sz="4" w:space="0" w:color="000000"/>
              <w:right w:val="single" w:sz="4" w:space="0" w:color="000000"/>
            </w:tcBorders>
            <w:vAlign w:val="center"/>
            <w:hideMark/>
          </w:tcPr>
          <w:p w14:paraId="76BCC0B0"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r w:rsidR="00E262AE" w:rsidRPr="00E262AE" w14:paraId="2828BA79" w14:textId="77777777" w:rsidTr="00964609">
        <w:trPr>
          <w:trHeight w:val="272"/>
        </w:trPr>
        <w:tc>
          <w:tcPr>
            <w:tcW w:w="2847" w:type="dxa"/>
            <w:tcBorders>
              <w:top w:val="nil"/>
              <w:left w:val="single" w:sz="4" w:space="0" w:color="000000"/>
              <w:bottom w:val="single" w:sz="4" w:space="0" w:color="000000"/>
              <w:right w:val="single" w:sz="4" w:space="0" w:color="000000"/>
            </w:tcBorders>
            <w:vAlign w:val="center"/>
            <w:hideMark/>
          </w:tcPr>
          <w:p w14:paraId="25B249E5"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Snapshot</w:t>
            </w:r>
          </w:p>
        </w:tc>
        <w:tc>
          <w:tcPr>
            <w:tcW w:w="5437" w:type="dxa"/>
            <w:tcBorders>
              <w:top w:val="nil"/>
              <w:left w:val="nil"/>
              <w:bottom w:val="single" w:sz="4" w:space="0" w:color="000000"/>
              <w:right w:val="single" w:sz="4" w:space="0" w:color="000000"/>
            </w:tcBorders>
            <w:vAlign w:val="center"/>
            <w:hideMark/>
          </w:tcPr>
          <w:p w14:paraId="43C99A14" w14:textId="77777777" w:rsidR="00E262AE" w:rsidRPr="00E262AE" w:rsidRDefault="00E262AE" w:rsidP="00E262AE">
            <w:pPr>
              <w:widowControl/>
              <w:jc w:val="left"/>
              <w:rPr>
                <w:rFonts w:cs="Calibri"/>
                <w:color w:val="393939"/>
                <w:kern w:val="0"/>
                <w:sz w:val="20"/>
                <w:szCs w:val="20"/>
              </w:rPr>
            </w:pPr>
            <w:r w:rsidRPr="00E262AE">
              <w:rPr>
                <w:rFonts w:cs="Calibri"/>
                <w:color w:val="393939"/>
                <w:kern w:val="0"/>
                <w:sz w:val="20"/>
                <w:szCs w:val="20"/>
              </w:rPr>
              <w:t>√</w:t>
            </w:r>
          </w:p>
        </w:tc>
      </w:tr>
    </w:tbl>
    <w:p w14:paraId="3D867931" w14:textId="77777777" w:rsidR="00522CCF" w:rsidRDefault="00522CCF" w:rsidP="007D0A9A">
      <w:pPr>
        <w:pStyle w:val="a8"/>
        <w:rPr>
          <w:rFonts w:eastAsia="宋体"/>
          <w:color w:val="8DB3E2"/>
          <w:lang w:val="de-DE" w:eastAsia="zh-CN"/>
        </w:rPr>
      </w:pPr>
    </w:p>
    <w:p w14:paraId="6AE42058" w14:textId="77777777" w:rsidR="00522CCF" w:rsidRDefault="00522CCF" w:rsidP="007D0A9A">
      <w:pPr>
        <w:pStyle w:val="a8"/>
        <w:rPr>
          <w:rFonts w:eastAsia="宋体"/>
          <w:color w:val="8DB3E2"/>
          <w:lang w:val="de-DE" w:eastAsia="zh-CN"/>
        </w:rPr>
      </w:pPr>
    </w:p>
    <w:p w14:paraId="4CB9BE1D" w14:textId="77777777" w:rsidR="00D2030E" w:rsidRDefault="00D2030E" w:rsidP="007D0A9A">
      <w:pPr>
        <w:pStyle w:val="a8"/>
        <w:rPr>
          <w:rFonts w:eastAsia="宋体"/>
          <w:color w:val="8DB3E2"/>
          <w:lang w:val="de-DE" w:eastAsia="zh-CN"/>
        </w:rPr>
      </w:pPr>
    </w:p>
    <w:p w14:paraId="0CBF38FA" w14:textId="77777777" w:rsidR="00522CCF" w:rsidRDefault="00522CCF" w:rsidP="007D0A9A">
      <w:pPr>
        <w:pStyle w:val="a8"/>
        <w:rPr>
          <w:rFonts w:eastAsia="宋体"/>
          <w:color w:val="8DB3E2"/>
          <w:lang w:val="de-DE" w:eastAsia="zh-CN"/>
        </w:rPr>
      </w:pPr>
    </w:p>
    <w:p w14:paraId="1EF98B84" w14:textId="77777777" w:rsidR="00522CCF" w:rsidRDefault="00522CCF" w:rsidP="007D0A9A">
      <w:pPr>
        <w:pStyle w:val="a8"/>
        <w:rPr>
          <w:rFonts w:eastAsia="宋体"/>
          <w:color w:val="8DB3E2"/>
          <w:lang w:val="de-DE" w:eastAsia="zh-CN"/>
        </w:rPr>
      </w:pPr>
    </w:p>
    <w:p w14:paraId="6669FF5F" w14:textId="77777777" w:rsidR="00522CCF" w:rsidRDefault="00522CCF" w:rsidP="007D0A9A">
      <w:pPr>
        <w:pStyle w:val="a8"/>
        <w:rPr>
          <w:rFonts w:eastAsia="宋体"/>
          <w:color w:val="8DB3E2"/>
          <w:lang w:val="de-DE" w:eastAsia="zh-CN"/>
        </w:rPr>
      </w:pPr>
    </w:p>
    <w:p w14:paraId="0B76D71A" w14:textId="77777777" w:rsidR="00522CCF" w:rsidRDefault="00522CCF" w:rsidP="007D0A9A">
      <w:pPr>
        <w:pStyle w:val="a8"/>
        <w:rPr>
          <w:rFonts w:eastAsia="宋体"/>
          <w:color w:val="8DB3E2"/>
          <w:lang w:val="de-DE" w:eastAsia="zh-CN"/>
        </w:rPr>
      </w:pPr>
    </w:p>
    <w:p w14:paraId="6926B006" w14:textId="77777777" w:rsidR="00522CCF" w:rsidRDefault="00522CCF" w:rsidP="007D0A9A">
      <w:pPr>
        <w:pStyle w:val="a8"/>
        <w:rPr>
          <w:rFonts w:eastAsia="宋体"/>
          <w:color w:val="8DB3E2"/>
          <w:lang w:val="de-DE" w:eastAsia="zh-CN"/>
        </w:rPr>
      </w:pPr>
    </w:p>
    <w:p w14:paraId="0C3BBD22" w14:textId="77777777" w:rsidR="00E262AE" w:rsidRDefault="00E262AE" w:rsidP="007D0A9A">
      <w:pPr>
        <w:pStyle w:val="a8"/>
        <w:rPr>
          <w:rFonts w:eastAsia="宋体"/>
          <w:color w:val="8DB3E2"/>
          <w:lang w:val="de-DE" w:eastAsia="zh-CN"/>
        </w:rPr>
      </w:pPr>
    </w:p>
    <w:p w14:paraId="6AD38ADB" w14:textId="77777777" w:rsidR="00522CCF" w:rsidRDefault="00522CCF" w:rsidP="007D0A9A">
      <w:pPr>
        <w:pStyle w:val="a8"/>
        <w:rPr>
          <w:rFonts w:eastAsia="宋体"/>
          <w:color w:val="8DB3E2"/>
          <w:lang w:val="de-DE" w:eastAsia="zh-CN"/>
        </w:rPr>
      </w:pPr>
    </w:p>
    <w:p w14:paraId="5082D4AA" w14:textId="77777777" w:rsidR="00522CCF" w:rsidRDefault="00522CCF" w:rsidP="007D0A9A">
      <w:pPr>
        <w:pStyle w:val="a8"/>
        <w:rPr>
          <w:rFonts w:eastAsia="宋体"/>
          <w:color w:val="8DB3E2"/>
          <w:lang w:val="de-DE" w:eastAsia="zh-CN"/>
        </w:rPr>
      </w:pPr>
    </w:p>
    <w:p w14:paraId="4625672F" w14:textId="77777777" w:rsidR="00D2030E" w:rsidRDefault="00D2030E" w:rsidP="007D0A9A">
      <w:pPr>
        <w:pStyle w:val="a8"/>
        <w:rPr>
          <w:rFonts w:eastAsia="宋体"/>
          <w:color w:val="8DB3E2"/>
          <w:lang w:val="de-DE" w:eastAsia="zh-CN"/>
        </w:rPr>
      </w:pPr>
    </w:p>
    <w:p w14:paraId="2789D9A8" w14:textId="77777777" w:rsidR="003C1B19" w:rsidRPr="006674A3" w:rsidRDefault="003C1B19" w:rsidP="003C1B19">
      <w:pPr>
        <w:rPr>
          <w:b/>
          <w:sz w:val="24"/>
          <w:szCs w:val="24"/>
        </w:rPr>
      </w:pPr>
      <w:bookmarkStart w:id="0" w:name="_Hlk201769336"/>
      <w:r w:rsidRPr="006674A3">
        <w:rPr>
          <w:rFonts w:hint="eastAsia"/>
          <w:b/>
          <w:sz w:val="24"/>
          <w:szCs w:val="24"/>
        </w:rPr>
        <w:t>TerraMaster</w:t>
      </w:r>
      <w:r>
        <w:rPr>
          <w:rFonts w:hint="eastAsia"/>
          <w:b/>
          <w:sz w:val="24"/>
          <w:szCs w:val="24"/>
        </w:rPr>
        <w:t xml:space="preserve"> System Limited</w:t>
      </w:r>
      <w:bookmarkEnd w:id="0"/>
      <w:r w:rsidRPr="006674A3">
        <w:rPr>
          <w:rFonts w:hint="eastAsia"/>
          <w:b/>
          <w:sz w:val="24"/>
          <w:szCs w:val="24"/>
        </w:rPr>
        <w:t>.</w:t>
      </w:r>
    </w:p>
    <w:p w14:paraId="6E6FD26D" w14:textId="77777777" w:rsidR="003C1B19" w:rsidRPr="00F44E73" w:rsidRDefault="003C1B19" w:rsidP="003C1B19">
      <w:pPr>
        <w:rPr>
          <w:sz w:val="18"/>
          <w:szCs w:val="18"/>
        </w:rPr>
      </w:pPr>
      <w:r w:rsidRPr="001214FB">
        <w:rPr>
          <w:sz w:val="18"/>
          <w:szCs w:val="18"/>
        </w:rPr>
        <w:t>518,Building 8, 1970 Technology Park, Minkang Community, Minzhi Street, Longhua District, Shenzhen, China</w:t>
      </w:r>
      <w:r w:rsidRPr="00F44E73">
        <w:rPr>
          <w:rFonts w:hint="eastAsia"/>
          <w:sz w:val="18"/>
          <w:szCs w:val="18"/>
        </w:rPr>
        <w:t>.</w:t>
      </w:r>
    </w:p>
    <w:p w14:paraId="52E89BFA" w14:textId="77777777" w:rsidR="003C1B19" w:rsidRPr="00F44E73" w:rsidRDefault="003C1B19" w:rsidP="003C1B19">
      <w:pPr>
        <w:rPr>
          <w:sz w:val="18"/>
          <w:szCs w:val="18"/>
        </w:rPr>
      </w:pPr>
      <w:r w:rsidRPr="00F44E73">
        <w:rPr>
          <w:sz w:val="18"/>
          <w:szCs w:val="18"/>
        </w:rPr>
        <w:t>W</w:t>
      </w:r>
      <w:r w:rsidRPr="00F44E73">
        <w:rPr>
          <w:rFonts w:hint="eastAsia"/>
          <w:sz w:val="18"/>
          <w:szCs w:val="18"/>
        </w:rPr>
        <w:t xml:space="preserve">ebsite: </w:t>
      </w:r>
      <w:hyperlink r:id="rId9" w:history="1">
        <w:r w:rsidRPr="00F44E73">
          <w:rPr>
            <w:rStyle w:val="a4"/>
            <w:rFonts w:hint="eastAsia"/>
            <w:sz w:val="18"/>
            <w:szCs w:val="18"/>
          </w:rPr>
          <w:t>www.terra-master.com</w:t>
        </w:r>
      </w:hyperlink>
    </w:p>
    <w:p w14:paraId="40B4B3BE" w14:textId="77777777" w:rsidR="003C1B19" w:rsidRPr="00F44E73" w:rsidRDefault="003C1B19" w:rsidP="003C1B19">
      <w:pPr>
        <w:rPr>
          <w:sz w:val="18"/>
          <w:szCs w:val="18"/>
        </w:rPr>
      </w:pPr>
      <w:r w:rsidRPr="00F44E73">
        <w:rPr>
          <w:sz w:val="18"/>
          <w:szCs w:val="18"/>
        </w:rPr>
        <w:t>E</w:t>
      </w:r>
      <w:r w:rsidRPr="00F44E73">
        <w:rPr>
          <w:rFonts w:hint="eastAsia"/>
          <w:sz w:val="18"/>
          <w:szCs w:val="18"/>
        </w:rPr>
        <w:t xml:space="preserve">mail: </w:t>
      </w:r>
      <w:hyperlink r:id="rId10" w:history="1">
        <w:r w:rsidRPr="00BA71DA">
          <w:rPr>
            <w:rStyle w:val="a4"/>
            <w:rFonts w:cs="Calibri"/>
            <w:sz w:val="18"/>
            <w:szCs w:val="18"/>
          </w:rPr>
          <w:t>sales@terra-master.com</w:t>
        </w:r>
      </w:hyperlink>
    </w:p>
    <w:p w14:paraId="6F604568" w14:textId="77777777" w:rsidR="003C1B19" w:rsidRDefault="003C1B19" w:rsidP="003C1B19">
      <w:pPr>
        <w:rPr>
          <w:sz w:val="18"/>
          <w:szCs w:val="18"/>
        </w:rPr>
      </w:pPr>
      <w:r w:rsidRPr="00F44E73">
        <w:rPr>
          <w:rFonts w:hint="eastAsia"/>
          <w:sz w:val="18"/>
          <w:szCs w:val="18"/>
        </w:rPr>
        <w:t>Tel: +86 755 81798555</w:t>
      </w:r>
    </w:p>
    <w:p w14:paraId="5B538843" w14:textId="77777777" w:rsidR="003C1B19" w:rsidRDefault="003C1B19" w:rsidP="003C1B19">
      <w:pPr>
        <w:rPr>
          <w:sz w:val="18"/>
          <w:szCs w:val="18"/>
        </w:rPr>
      </w:pPr>
    </w:p>
    <w:p w14:paraId="2E9F5852" w14:textId="77777777" w:rsidR="003C1B19" w:rsidRPr="00130F8E" w:rsidRDefault="003C1B19" w:rsidP="003C1B19">
      <w:pPr>
        <w:rPr>
          <w:sz w:val="18"/>
          <w:szCs w:val="18"/>
        </w:rPr>
      </w:pPr>
    </w:p>
    <w:p w14:paraId="320BFD6F" w14:textId="77777777" w:rsidR="003C1B19" w:rsidRPr="00C336EB" w:rsidRDefault="003C1B19" w:rsidP="003C1B19">
      <w:pPr>
        <w:rPr>
          <w:sz w:val="18"/>
          <w:szCs w:val="18"/>
        </w:rPr>
      </w:pPr>
      <w:r>
        <w:rPr>
          <w:rFonts w:cs="Calibri"/>
          <w:kern w:val="0"/>
          <w:sz w:val="18"/>
          <w:szCs w:val="18"/>
        </w:rPr>
        <w:t>Copyright@ TerraMaster 20</w:t>
      </w:r>
      <w:r>
        <w:rPr>
          <w:rFonts w:cs="Calibri" w:hint="eastAsia"/>
          <w:kern w:val="0"/>
          <w:sz w:val="18"/>
          <w:szCs w:val="18"/>
        </w:rPr>
        <w:t>25</w:t>
      </w:r>
      <w:r w:rsidRPr="00BA71DA">
        <w:rPr>
          <w:rFonts w:cs="Calibri"/>
          <w:kern w:val="0"/>
          <w:sz w:val="18"/>
          <w:szCs w:val="18"/>
        </w:rPr>
        <w:t>, All Right</w:t>
      </w:r>
      <w:r w:rsidRPr="00BA71DA">
        <w:rPr>
          <w:rFonts w:cs="Calibri" w:hint="eastAsia"/>
          <w:kern w:val="0"/>
          <w:sz w:val="18"/>
          <w:szCs w:val="18"/>
        </w:rPr>
        <w:t>s</w:t>
      </w:r>
      <w:r w:rsidRPr="00BA71DA">
        <w:rPr>
          <w:rFonts w:cs="Calibri"/>
          <w:kern w:val="0"/>
          <w:sz w:val="18"/>
          <w:szCs w:val="18"/>
        </w:rPr>
        <w:t xml:space="preserve"> Reserved</w:t>
      </w:r>
      <w:r w:rsidRPr="00BA71DA">
        <w:rPr>
          <w:rFonts w:cs="Calibri" w:hint="eastAsia"/>
          <w:kern w:val="0"/>
          <w:sz w:val="18"/>
          <w:szCs w:val="18"/>
        </w:rPr>
        <w:t xml:space="preserve">. TerraMaster, the TerraMaster logo are trademarks or registered trademarks of </w:t>
      </w:r>
      <w:r w:rsidRPr="001214FB">
        <w:rPr>
          <w:rFonts w:cs="Calibri"/>
          <w:kern w:val="0"/>
          <w:sz w:val="18"/>
          <w:szCs w:val="18"/>
        </w:rPr>
        <w:t>TerraMaster System Limited</w:t>
      </w:r>
      <w:r w:rsidRPr="00BA71DA">
        <w:rPr>
          <w:rFonts w:cs="Calibri" w:hint="eastAsia"/>
          <w:kern w:val="0"/>
          <w:sz w:val="18"/>
          <w:szCs w:val="18"/>
        </w:rPr>
        <w:t>. Other product and company names mentioned herein may be trademarks of their respective companies. TerraMaster may make changes to specification and product descriptions at anytime without notice.</w:t>
      </w:r>
    </w:p>
    <w:p w14:paraId="576DB98A" w14:textId="7D364F37" w:rsidR="00B62175" w:rsidRPr="00561CD0" w:rsidRDefault="00B62175" w:rsidP="003C1B19"/>
    <w:sectPr w:rsidR="00B62175" w:rsidRPr="00561CD0" w:rsidSect="00530D16">
      <w:headerReference w:type="default" r:id="rId11"/>
      <w:footerReference w:type="default" r:id="rId12"/>
      <w:pgSz w:w="11906" w:h="16838"/>
      <w:pgMar w:top="1276"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D2FE" w14:textId="77777777" w:rsidR="00C20CC4" w:rsidRDefault="00C20CC4" w:rsidP="00E95C5D">
      <w:r>
        <w:separator/>
      </w:r>
    </w:p>
  </w:endnote>
  <w:endnote w:type="continuationSeparator" w:id="0">
    <w:p w14:paraId="6F0C0D3A" w14:textId="77777777" w:rsidR="00C20CC4" w:rsidRDefault="00C20CC4" w:rsidP="00E9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BD5E" w14:textId="77777777" w:rsidR="004C4996" w:rsidRDefault="00000000">
    <w:pPr>
      <w:pStyle w:val="ab"/>
    </w:pPr>
    <w:r>
      <w:rPr>
        <w:noProof/>
      </w:rPr>
      <w:pict w14:anchorId="16E418C4">
        <v:group id="_x0000_s1030" style="position:absolute;margin-left:0;margin-top:0;width:580.05pt;height:27.35pt;z-index:251658240;mso-position-horizontal:center;mso-position-horizontal-relative:page;mso-position-vertical:top;mso-position-vertical-relative:line" coordorigin="321,14850" coordsize="11601,547">
          <v:rect id="_x0000_s1031" style="position:absolute;left:374;top:14903;width:9346;height:432;mso-position-horizontal-relative:page;mso-position-vertical:center;mso-position-vertical-relative:bottom-margin-area" o:allowincell="f" fillcolor="#5a5a5a" stroked="f" strokecolor="white">
            <v:fill color2="#943634"/>
            <v:textbox style="mso-next-textbox:#_x0000_s1031">
              <w:txbxContent>
                <w:p w14:paraId="58FCBF0F" w14:textId="77777777" w:rsidR="004C4996" w:rsidRPr="00A75BB7" w:rsidRDefault="004C4996" w:rsidP="001D3B45">
                  <w:pPr>
                    <w:pStyle w:val="ab"/>
                    <w:ind w:right="660"/>
                    <w:jc w:val="right"/>
                    <w:rPr>
                      <w:color w:val="FFFFFF"/>
                    </w:rPr>
                  </w:pPr>
                  <w:r>
                    <w:rPr>
                      <w:rFonts w:hint="eastAsia"/>
                      <w:color w:val="FFFFFF"/>
                      <w:spacing w:val="60"/>
                      <w:sz w:val="21"/>
                      <w:szCs w:val="21"/>
                    </w:rPr>
                    <w:t xml:space="preserve">                   </w:t>
                  </w:r>
                  <w:r w:rsidRPr="00AB510E">
                    <w:rPr>
                      <w:rFonts w:hint="eastAsia"/>
                      <w:color w:val="0D0D0D"/>
                      <w:spacing w:val="60"/>
                      <w:sz w:val="21"/>
                      <w:szCs w:val="21"/>
                    </w:rPr>
                    <w:t xml:space="preserve"> </w:t>
                  </w:r>
                  <w:r w:rsidRPr="00C657B1">
                    <w:rPr>
                      <w:rFonts w:hint="eastAsia"/>
                      <w:color w:val="F2F2F2"/>
                      <w:spacing w:val="20"/>
                      <w:sz w:val="21"/>
                      <w:szCs w:val="21"/>
                    </w:rPr>
                    <w:t>sales@terra-master.com</w:t>
                  </w:r>
                </w:p>
              </w:txbxContent>
            </v:textbox>
          </v:rect>
          <v:rect id="_x0000_s1032" style="position:absolute;left:9763;top:14903;width:2102;height:432;mso-position-horizontal-relative:page;mso-position-vertical:center;mso-position-vertical-relative:bottom-margin-area" o:allowincell="f" fillcolor="#5a5a5a" stroked="f">
            <v:fill color2="#943634"/>
            <v:textbox style="mso-next-textbox:#_x0000_s1032">
              <w:txbxContent>
                <w:p w14:paraId="25AAE3D9" w14:textId="77777777" w:rsidR="004C4996" w:rsidRPr="00C657B1" w:rsidRDefault="004C4996">
                  <w:pPr>
                    <w:pStyle w:val="ab"/>
                    <w:rPr>
                      <w:color w:val="FFFFFF"/>
                      <w:sz w:val="21"/>
                      <w:szCs w:val="21"/>
                    </w:rPr>
                  </w:pPr>
                  <w:r w:rsidRPr="0008721F">
                    <w:rPr>
                      <w:color w:val="FFFFFF"/>
                      <w:sz w:val="28"/>
                      <w:szCs w:val="28"/>
                      <w:lang w:val="zh-CN"/>
                    </w:rPr>
                    <w:t xml:space="preserve"> </w:t>
                  </w:r>
                  <w:r>
                    <w:rPr>
                      <w:rFonts w:hint="eastAsia"/>
                      <w:color w:val="FFFFFF"/>
                      <w:sz w:val="28"/>
                      <w:szCs w:val="28"/>
                      <w:lang w:val="zh-CN"/>
                    </w:rPr>
                    <w:t xml:space="preserve">     </w:t>
                  </w:r>
                  <w:r w:rsidRPr="00C657B1">
                    <w:rPr>
                      <w:rFonts w:hint="eastAsia"/>
                      <w:color w:val="FFFFFF"/>
                      <w:sz w:val="28"/>
                      <w:szCs w:val="28"/>
                      <w:lang w:val="zh-CN"/>
                    </w:rPr>
                    <w:t xml:space="preserve"> </w:t>
                  </w:r>
                  <w:r w:rsidRPr="00C657B1">
                    <w:rPr>
                      <w:color w:val="FFFFFF"/>
                      <w:sz w:val="21"/>
                      <w:szCs w:val="21"/>
                    </w:rPr>
                    <w:fldChar w:fldCharType="begin"/>
                  </w:r>
                  <w:r w:rsidRPr="00C657B1">
                    <w:rPr>
                      <w:color w:val="FFFFFF"/>
                      <w:sz w:val="21"/>
                      <w:szCs w:val="21"/>
                    </w:rPr>
                    <w:instrText xml:space="preserve"> PAGE   \* MERGEFORMAT </w:instrText>
                  </w:r>
                  <w:r w:rsidRPr="00C657B1">
                    <w:rPr>
                      <w:color w:val="FFFFFF"/>
                      <w:sz w:val="21"/>
                      <w:szCs w:val="21"/>
                    </w:rPr>
                    <w:fldChar w:fldCharType="separate"/>
                  </w:r>
                  <w:r w:rsidR="008A090E" w:rsidRPr="008A090E">
                    <w:rPr>
                      <w:noProof/>
                      <w:color w:val="FFFFFF"/>
                      <w:sz w:val="21"/>
                      <w:szCs w:val="21"/>
                      <w:lang w:val="zh-CN"/>
                    </w:rPr>
                    <w:t>11</w:t>
                  </w:r>
                  <w:r w:rsidRPr="00C657B1">
                    <w:rPr>
                      <w:color w:val="FFFFFF"/>
                      <w:sz w:val="21"/>
                      <w:szCs w:val="21"/>
                    </w:rPr>
                    <w:fldChar w:fldCharType="end"/>
                  </w:r>
                </w:p>
              </w:txbxContent>
            </v:textbox>
          </v:rect>
          <v:rect id="_x0000_s1033" style="position:absolute;left:321;top:14850;width:11601;height:547;mso-width-percent:950;mso-position-horizontal:center;mso-position-horizontal-relative:page;mso-position-vertical:center;mso-position-vertical-relative:bottom-margin-area;mso-width-percent:950" o:allowincell="f" filled="f" stroked="f"/>
          <w10:wrap type="topAndBottom"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E720" w14:textId="77777777" w:rsidR="00C20CC4" w:rsidRDefault="00C20CC4" w:rsidP="00E95C5D">
      <w:r>
        <w:separator/>
      </w:r>
    </w:p>
  </w:footnote>
  <w:footnote w:type="continuationSeparator" w:id="0">
    <w:p w14:paraId="25015B8B" w14:textId="77777777" w:rsidR="00C20CC4" w:rsidRDefault="00C20CC4" w:rsidP="00E9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CF2F" w14:textId="6BFEE985" w:rsidR="004C4996" w:rsidRDefault="00000000" w:rsidP="00336C8F">
    <w:pPr>
      <w:pStyle w:val="a9"/>
      <w:pBdr>
        <w:bottom w:val="none" w:sz="0" w:space="0" w:color="auto"/>
      </w:pBdr>
    </w:pPr>
    <w:r>
      <w:rPr>
        <w:noProof/>
      </w:rPr>
      <w:pict w14:anchorId="4238C4D6">
        <v:shapetype id="_x0000_t202" coordsize="21600,21600" o:spt="202" path="m,l,21600r21600,l21600,xe">
          <v:stroke joinstyle="miter"/>
          <v:path gradientshapeok="t" o:connecttype="rect"/>
        </v:shapetype>
        <v:shape id="文本框 2" o:spid="_x0000_s1025" type="#_x0000_t202" style="position:absolute;left:0;text-align:left;margin-left:398.65pt;margin-top:-30.4pt;width:106.7pt;height:46.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stroked="f">
          <v:textbox>
            <w:txbxContent>
              <w:p w14:paraId="4796D492" w14:textId="79DC9644" w:rsidR="004C4996" w:rsidRDefault="003C1B19">
                <w:r w:rsidRPr="003C1B19">
                  <w:rPr>
                    <w:noProof/>
                  </w:rPr>
                  <w:drawing>
                    <wp:inline distT="0" distB="0" distL="0" distR="0" wp14:anchorId="7EA0E6CD" wp14:editId="3CCDE845">
                      <wp:extent cx="1081768" cy="504825"/>
                      <wp:effectExtent l="0" t="0" r="0" b="0"/>
                      <wp:docPr id="21218031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222" cy="505970"/>
                              </a:xfrm>
                              <a:prstGeom prst="rect">
                                <a:avLst/>
                              </a:prstGeom>
                              <a:noFill/>
                              <a:ln>
                                <a:noFill/>
                              </a:ln>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CBA8BA"/>
    <w:multiLevelType w:val="singleLevel"/>
    <w:tmpl w:val="AFCBA8BA"/>
    <w:lvl w:ilvl="0">
      <w:start w:val="1"/>
      <w:numFmt w:val="decimal"/>
      <w:suff w:val="space"/>
      <w:lvlText w:val="%1."/>
      <w:lvlJc w:val="left"/>
      <w:rPr>
        <w:rFonts w:hint="default"/>
        <w:b/>
        <w:bCs/>
      </w:rPr>
    </w:lvl>
  </w:abstractNum>
  <w:abstractNum w:abstractNumId="1" w15:restartNumberingAfterBreak="0">
    <w:nsid w:val="04D16C52"/>
    <w:multiLevelType w:val="hybridMultilevel"/>
    <w:tmpl w:val="92DC847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123FA1"/>
    <w:multiLevelType w:val="multilevel"/>
    <w:tmpl w:val="926A6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17EA"/>
    <w:multiLevelType w:val="hybridMultilevel"/>
    <w:tmpl w:val="471EBC82"/>
    <w:lvl w:ilvl="0" w:tplc="1570ABFA">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666A72"/>
    <w:multiLevelType w:val="hybridMultilevel"/>
    <w:tmpl w:val="86365352"/>
    <w:lvl w:ilvl="0" w:tplc="B0F05C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FD03AE"/>
    <w:multiLevelType w:val="hybridMultilevel"/>
    <w:tmpl w:val="D6C25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96143276">
    <w:abstractNumId w:val="5"/>
  </w:num>
  <w:num w:numId="2" w16cid:durableId="1945572434">
    <w:abstractNumId w:val="1"/>
  </w:num>
  <w:num w:numId="3" w16cid:durableId="1783501041">
    <w:abstractNumId w:val="4"/>
  </w:num>
  <w:num w:numId="4" w16cid:durableId="1344546980">
    <w:abstractNumId w:val="2"/>
  </w:num>
  <w:num w:numId="5" w16cid:durableId="1593277609">
    <w:abstractNumId w:val="3"/>
  </w:num>
  <w:num w:numId="6" w16cid:durableId="74934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style="mso-position-horizontal:center;mso-position-horizontal-relative:page;mso-position-vertical:center;mso-position-vertical-relative:bottom-margin-area;mso-width-percent:950" o:allowincell="f" fill="f" fillcolor="white">
      <v:fill color="whit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2BB8"/>
    <w:rsid w:val="00013A3B"/>
    <w:rsid w:val="00024801"/>
    <w:rsid w:val="00037E07"/>
    <w:rsid w:val="00044DC7"/>
    <w:rsid w:val="000626AC"/>
    <w:rsid w:val="00081B6D"/>
    <w:rsid w:val="0008397F"/>
    <w:rsid w:val="0008721F"/>
    <w:rsid w:val="000A1860"/>
    <w:rsid w:val="000A32D5"/>
    <w:rsid w:val="000C1E38"/>
    <w:rsid w:val="000C301C"/>
    <w:rsid w:val="000D0008"/>
    <w:rsid w:val="000D06C9"/>
    <w:rsid w:val="000E33FE"/>
    <w:rsid w:val="00106024"/>
    <w:rsid w:val="0012562F"/>
    <w:rsid w:val="0014688A"/>
    <w:rsid w:val="00152F87"/>
    <w:rsid w:val="001778C7"/>
    <w:rsid w:val="00195B75"/>
    <w:rsid w:val="0019791D"/>
    <w:rsid w:val="001D3B45"/>
    <w:rsid w:val="001D4860"/>
    <w:rsid w:val="001E2F00"/>
    <w:rsid w:val="001E5FAB"/>
    <w:rsid w:val="00203197"/>
    <w:rsid w:val="00233233"/>
    <w:rsid w:val="00276311"/>
    <w:rsid w:val="00284DC4"/>
    <w:rsid w:val="002875A7"/>
    <w:rsid w:val="00294408"/>
    <w:rsid w:val="002A6C17"/>
    <w:rsid w:val="002B1675"/>
    <w:rsid w:val="002B194B"/>
    <w:rsid w:val="002D2858"/>
    <w:rsid w:val="002D6E2C"/>
    <w:rsid w:val="002D744B"/>
    <w:rsid w:val="002E3CAF"/>
    <w:rsid w:val="002E59DE"/>
    <w:rsid w:val="002F44A6"/>
    <w:rsid w:val="002F54BC"/>
    <w:rsid w:val="003110E6"/>
    <w:rsid w:val="003135DB"/>
    <w:rsid w:val="00327867"/>
    <w:rsid w:val="00330198"/>
    <w:rsid w:val="00335704"/>
    <w:rsid w:val="00336C8F"/>
    <w:rsid w:val="00336F78"/>
    <w:rsid w:val="00361609"/>
    <w:rsid w:val="00361C16"/>
    <w:rsid w:val="00366D4B"/>
    <w:rsid w:val="003913DD"/>
    <w:rsid w:val="00392337"/>
    <w:rsid w:val="00396116"/>
    <w:rsid w:val="003C1B19"/>
    <w:rsid w:val="003C2681"/>
    <w:rsid w:val="003C7FE3"/>
    <w:rsid w:val="003E0F5E"/>
    <w:rsid w:val="003E58BD"/>
    <w:rsid w:val="004056ED"/>
    <w:rsid w:val="004114A2"/>
    <w:rsid w:val="00411A0B"/>
    <w:rsid w:val="00471653"/>
    <w:rsid w:val="004920B3"/>
    <w:rsid w:val="004A447E"/>
    <w:rsid w:val="004C1A73"/>
    <w:rsid w:val="004C3A29"/>
    <w:rsid w:val="004C3EAC"/>
    <w:rsid w:val="004C4996"/>
    <w:rsid w:val="004D59E8"/>
    <w:rsid w:val="004F157E"/>
    <w:rsid w:val="004F39B3"/>
    <w:rsid w:val="0050370A"/>
    <w:rsid w:val="00513A4B"/>
    <w:rsid w:val="0051428E"/>
    <w:rsid w:val="00522CCF"/>
    <w:rsid w:val="00525DB0"/>
    <w:rsid w:val="005275F2"/>
    <w:rsid w:val="00530D16"/>
    <w:rsid w:val="00546039"/>
    <w:rsid w:val="00557431"/>
    <w:rsid w:val="00560DEB"/>
    <w:rsid w:val="00561CD0"/>
    <w:rsid w:val="00564ACD"/>
    <w:rsid w:val="00583933"/>
    <w:rsid w:val="005A6647"/>
    <w:rsid w:val="005C150E"/>
    <w:rsid w:val="005C39C9"/>
    <w:rsid w:val="005D740E"/>
    <w:rsid w:val="005E738B"/>
    <w:rsid w:val="005F3EAD"/>
    <w:rsid w:val="00600B6B"/>
    <w:rsid w:val="00620D7A"/>
    <w:rsid w:val="0062522D"/>
    <w:rsid w:val="00630F2A"/>
    <w:rsid w:val="00643168"/>
    <w:rsid w:val="0064575D"/>
    <w:rsid w:val="00646DA0"/>
    <w:rsid w:val="00654470"/>
    <w:rsid w:val="0066585E"/>
    <w:rsid w:val="00676C90"/>
    <w:rsid w:val="00690ED2"/>
    <w:rsid w:val="00697C4C"/>
    <w:rsid w:val="006A5575"/>
    <w:rsid w:val="006B2DDE"/>
    <w:rsid w:val="006B3F74"/>
    <w:rsid w:val="006C2BB8"/>
    <w:rsid w:val="006C5F2F"/>
    <w:rsid w:val="006D5ED4"/>
    <w:rsid w:val="006D6136"/>
    <w:rsid w:val="006E0290"/>
    <w:rsid w:val="006E0B3A"/>
    <w:rsid w:val="006E71CD"/>
    <w:rsid w:val="006F3991"/>
    <w:rsid w:val="00713A22"/>
    <w:rsid w:val="00732011"/>
    <w:rsid w:val="00741216"/>
    <w:rsid w:val="00744A22"/>
    <w:rsid w:val="0076528E"/>
    <w:rsid w:val="00767B27"/>
    <w:rsid w:val="00797F0F"/>
    <w:rsid w:val="007A2D91"/>
    <w:rsid w:val="007A2D9F"/>
    <w:rsid w:val="007C10AA"/>
    <w:rsid w:val="007D0A9A"/>
    <w:rsid w:val="007D2295"/>
    <w:rsid w:val="007D6C66"/>
    <w:rsid w:val="007F1559"/>
    <w:rsid w:val="007F1DEE"/>
    <w:rsid w:val="007F711A"/>
    <w:rsid w:val="008023D2"/>
    <w:rsid w:val="00836891"/>
    <w:rsid w:val="00841582"/>
    <w:rsid w:val="00841F59"/>
    <w:rsid w:val="00847DBE"/>
    <w:rsid w:val="00892306"/>
    <w:rsid w:val="00893960"/>
    <w:rsid w:val="008A090E"/>
    <w:rsid w:val="008A4B77"/>
    <w:rsid w:val="008A6C77"/>
    <w:rsid w:val="008D0B23"/>
    <w:rsid w:val="008E1690"/>
    <w:rsid w:val="00903232"/>
    <w:rsid w:val="00922208"/>
    <w:rsid w:val="009309B4"/>
    <w:rsid w:val="00932705"/>
    <w:rsid w:val="009533BD"/>
    <w:rsid w:val="00964609"/>
    <w:rsid w:val="00974500"/>
    <w:rsid w:val="00991A24"/>
    <w:rsid w:val="0099480A"/>
    <w:rsid w:val="009C1ACE"/>
    <w:rsid w:val="009C2117"/>
    <w:rsid w:val="009C394A"/>
    <w:rsid w:val="009D55E3"/>
    <w:rsid w:val="009E1C8C"/>
    <w:rsid w:val="009E6D47"/>
    <w:rsid w:val="00A072FD"/>
    <w:rsid w:val="00A23EDC"/>
    <w:rsid w:val="00A24A74"/>
    <w:rsid w:val="00A34613"/>
    <w:rsid w:val="00A36281"/>
    <w:rsid w:val="00A5155D"/>
    <w:rsid w:val="00A5255E"/>
    <w:rsid w:val="00A74E73"/>
    <w:rsid w:val="00A75BB7"/>
    <w:rsid w:val="00A8194B"/>
    <w:rsid w:val="00AA2F14"/>
    <w:rsid w:val="00AA4394"/>
    <w:rsid w:val="00AA66FA"/>
    <w:rsid w:val="00AB21C6"/>
    <w:rsid w:val="00AB510E"/>
    <w:rsid w:val="00B14C1C"/>
    <w:rsid w:val="00B168BD"/>
    <w:rsid w:val="00B20913"/>
    <w:rsid w:val="00B2133D"/>
    <w:rsid w:val="00B62175"/>
    <w:rsid w:val="00B643F7"/>
    <w:rsid w:val="00B64828"/>
    <w:rsid w:val="00B726A3"/>
    <w:rsid w:val="00B74D36"/>
    <w:rsid w:val="00B75D47"/>
    <w:rsid w:val="00B76A65"/>
    <w:rsid w:val="00B86768"/>
    <w:rsid w:val="00B87DF3"/>
    <w:rsid w:val="00B93BDC"/>
    <w:rsid w:val="00BA0F24"/>
    <w:rsid w:val="00BA43FB"/>
    <w:rsid w:val="00BA71DA"/>
    <w:rsid w:val="00BC2DD8"/>
    <w:rsid w:val="00BC7C9F"/>
    <w:rsid w:val="00C02A67"/>
    <w:rsid w:val="00C1506F"/>
    <w:rsid w:val="00C16954"/>
    <w:rsid w:val="00C20CC4"/>
    <w:rsid w:val="00C31526"/>
    <w:rsid w:val="00C32C42"/>
    <w:rsid w:val="00C41732"/>
    <w:rsid w:val="00C5384C"/>
    <w:rsid w:val="00C55E4E"/>
    <w:rsid w:val="00C657B1"/>
    <w:rsid w:val="00C768DE"/>
    <w:rsid w:val="00C815D3"/>
    <w:rsid w:val="00C9544E"/>
    <w:rsid w:val="00CA5341"/>
    <w:rsid w:val="00CC04C0"/>
    <w:rsid w:val="00CC2236"/>
    <w:rsid w:val="00CC724B"/>
    <w:rsid w:val="00CE18B5"/>
    <w:rsid w:val="00CE5DB9"/>
    <w:rsid w:val="00CF0A8B"/>
    <w:rsid w:val="00CF587A"/>
    <w:rsid w:val="00CF5AE7"/>
    <w:rsid w:val="00D02FA3"/>
    <w:rsid w:val="00D0300E"/>
    <w:rsid w:val="00D11158"/>
    <w:rsid w:val="00D2030E"/>
    <w:rsid w:val="00D264F9"/>
    <w:rsid w:val="00D47F53"/>
    <w:rsid w:val="00D47FC8"/>
    <w:rsid w:val="00D50E71"/>
    <w:rsid w:val="00D51AF8"/>
    <w:rsid w:val="00D55D14"/>
    <w:rsid w:val="00D61158"/>
    <w:rsid w:val="00D76134"/>
    <w:rsid w:val="00D90A6F"/>
    <w:rsid w:val="00D9132C"/>
    <w:rsid w:val="00D92FF3"/>
    <w:rsid w:val="00DA0689"/>
    <w:rsid w:val="00DA087E"/>
    <w:rsid w:val="00DB291C"/>
    <w:rsid w:val="00DB4F03"/>
    <w:rsid w:val="00DF4CA9"/>
    <w:rsid w:val="00E169DF"/>
    <w:rsid w:val="00E17155"/>
    <w:rsid w:val="00E2310C"/>
    <w:rsid w:val="00E262AE"/>
    <w:rsid w:val="00E34B05"/>
    <w:rsid w:val="00E4262F"/>
    <w:rsid w:val="00E6016D"/>
    <w:rsid w:val="00E91B08"/>
    <w:rsid w:val="00E95C5D"/>
    <w:rsid w:val="00E9614D"/>
    <w:rsid w:val="00EA1DF1"/>
    <w:rsid w:val="00EB67DA"/>
    <w:rsid w:val="00EB6ECF"/>
    <w:rsid w:val="00EB70C8"/>
    <w:rsid w:val="00F30569"/>
    <w:rsid w:val="00F36857"/>
    <w:rsid w:val="00F60ECF"/>
    <w:rsid w:val="00F67C20"/>
    <w:rsid w:val="00F67D4D"/>
    <w:rsid w:val="00F9103B"/>
    <w:rsid w:val="00FA2AB5"/>
    <w:rsid w:val="00FB05BE"/>
    <w:rsid w:val="00FB5761"/>
    <w:rsid w:val="00FD14FA"/>
    <w:rsid w:val="00FD1E65"/>
    <w:rsid w:val="00FE4531"/>
    <w:rsid w:val="00FF69EA"/>
    <w:rsid w:val="00FF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center;mso-position-vertical-relative:bottom-margin-area;mso-width-percent:950" o:allowincell="f" fill="f" fillcolor="white">
      <v:fill color="white" on="f"/>
    </o:shapedefaults>
    <o:shapelayout v:ext="edit">
      <o:idmap v:ext="edit" data="2"/>
    </o:shapelayout>
  </w:shapeDefaults>
  <w:decimalSymbol w:val="."/>
  <w:listSeparator w:val=","/>
  <w14:docId w14:val="639FDB93"/>
  <w15:docId w15:val="{E6AEC38C-9E25-4B00-BF49-2EA8A111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BDC"/>
    <w:pPr>
      <w:widowControl w:val="0"/>
      <w:jc w:val="both"/>
    </w:pPr>
    <w:rPr>
      <w:kern w:val="2"/>
      <w:sz w:val="21"/>
      <w:szCs w:val="22"/>
    </w:rPr>
  </w:style>
  <w:style w:type="paragraph" w:styleId="1">
    <w:name w:val="heading 1"/>
    <w:basedOn w:val="a"/>
    <w:next w:val="a"/>
    <w:link w:val="10"/>
    <w:uiPriority w:val="9"/>
    <w:qFormat/>
    <w:rsid w:val="003E0F5E"/>
    <w:pPr>
      <w:keepNext/>
      <w:keepLines/>
      <w:spacing w:before="340" w:after="330" w:line="578" w:lineRule="auto"/>
      <w:outlineLvl w:val="0"/>
    </w:pPr>
    <w:rPr>
      <w:b/>
      <w:bCs/>
      <w:kern w:val="44"/>
      <w:sz w:val="44"/>
      <w:szCs w:val="44"/>
    </w:rPr>
  </w:style>
  <w:style w:type="paragraph" w:styleId="2">
    <w:name w:val="heading 2"/>
    <w:basedOn w:val="a"/>
    <w:link w:val="21"/>
    <w:uiPriority w:val="9"/>
    <w:qFormat/>
    <w:rsid w:val="006C2BB8"/>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link w:val="30"/>
    <w:uiPriority w:val="9"/>
    <w:qFormat/>
    <w:rsid w:val="00F30569"/>
    <w:pPr>
      <w:keepNext/>
      <w:keepLines/>
      <w:spacing w:before="260" w:after="260" w:line="416" w:lineRule="auto"/>
      <w:outlineLvl w:val="2"/>
    </w:pPr>
    <w:rPr>
      <w:b/>
      <w:bCs/>
      <w:sz w:val="32"/>
      <w:szCs w:val="32"/>
      <w:lang w:val="en-GB"/>
    </w:rPr>
  </w:style>
  <w:style w:type="paragraph" w:styleId="4">
    <w:name w:val="heading 4"/>
    <w:basedOn w:val="a"/>
    <w:next w:val="a"/>
    <w:link w:val="40"/>
    <w:uiPriority w:val="9"/>
    <w:unhideWhenUsed/>
    <w:qFormat/>
    <w:rsid w:val="006C2BB8"/>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标题 2 字符1"/>
    <w:link w:val="2"/>
    <w:uiPriority w:val="9"/>
    <w:rsid w:val="006C2BB8"/>
    <w:rPr>
      <w:rFonts w:ascii="宋体" w:eastAsia="宋体" w:hAnsi="宋体" w:cs="宋体"/>
      <w:b/>
      <w:bCs/>
      <w:kern w:val="0"/>
      <w:sz w:val="36"/>
      <w:szCs w:val="36"/>
    </w:rPr>
  </w:style>
  <w:style w:type="paragraph" w:styleId="a3">
    <w:name w:val="Normal (Web)"/>
    <w:basedOn w:val="a"/>
    <w:unhideWhenUsed/>
    <w:qFormat/>
    <w:rsid w:val="006C2BB8"/>
    <w:pPr>
      <w:widowControl/>
      <w:spacing w:before="100" w:beforeAutospacing="1" w:after="100" w:afterAutospacing="1"/>
      <w:jc w:val="left"/>
    </w:pPr>
    <w:rPr>
      <w:rFonts w:ascii="宋体" w:hAnsi="宋体" w:cs="宋体"/>
      <w:kern w:val="0"/>
      <w:sz w:val="24"/>
      <w:szCs w:val="24"/>
    </w:rPr>
  </w:style>
  <w:style w:type="character" w:customStyle="1" w:styleId="40">
    <w:name w:val="标题 4 字符"/>
    <w:link w:val="4"/>
    <w:uiPriority w:val="9"/>
    <w:rsid w:val="006C2BB8"/>
    <w:rPr>
      <w:rFonts w:ascii="Cambria" w:eastAsia="宋体" w:hAnsi="Cambria" w:cs="Times New Roman"/>
      <w:b/>
      <w:bCs/>
      <w:sz w:val="28"/>
      <w:szCs w:val="28"/>
    </w:rPr>
  </w:style>
  <w:style w:type="character" w:styleId="a4">
    <w:name w:val="Hyperlink"/>
    <w:uiPriority w:val="99"/>
    <w:semiHidden/>
    <w:unhideWhenUsed/>
    <w:rsid w:val="006C2BB8"/>
    <w:rPr>
      <w:color w:val="0000FF"/>
      <w:u w:val="single"/>
    </w:rPr>
  </w:style>
  <w:style w:type="paragraph" w:styleId="a5">
    <w:name w:val="Balloon Text"/>
    <w:basedOn w:val="a"/>
    <w:link w:val="a6"/>
    <w:uiPriority w:val="99"/>
    <w:semiHidden/>
    <w:unhideWhenUsed/>
    <w:rsid w:val="006C2BB8"/>
    <w:rPr>
      <w:kern w:val="0"/>
      <w:sz w:val="18"/>
      <w:szCs w:val="18"/>
    </w:rPr>
  </w:style>
  <w:style w:type="character" w:customStyle="1" w:styleId="a6">
    <w:name w:val="批注框文本 字符"/>
    <w:link w:val="a5"/>
    <w:uiPriority w:val="99"/>
    <w:semiHidden/>
    <w:rsid w:val="006C2BB8"/>
    <w:rPr>
      <w:sz w:val="18"/>
      <w:szCs w:val="18"/>
    </w:rPr>
  </w:style>
  <w:style w:type="paragraph" w:styleId="a7">
    <w:name w:val="List Paragraph"/>
    <w:basedOn w:val="a"/>
    <w:uiPriority w:val="34"/>
    <w:qFormat/>
    <w:rsid w:val="006E0B3A"/>
    <w:pPr>
      <w:ind w:firstLineChars="200" w:firstLine="420"/>
    </w:pPr>
  </w:style>
  <w:style w:type="character" w:customStyle="1" w:styleId="10">
    <w:name w:val="标题 1 字符"/>
    <w:link w:val="1"/>
    <w:uiPriority w:val="9"/>
    <w:rsid w:val="003E0F5E"/>
    <w:rPr>
      <w:b/>
      <w:bCs/>
      <w:kern w:val="44"/>
      <w:sz w:val="44"/>
      <w:szCs w:val="44"/>
    </w:rPr>
  </w:style>
  <w:style w:type="paragraph" w:styleId="a8">
    <w:name w:val="Body Text"/>
    <w:basedOn w:val="a"/>
    <w:link w:val="11"/>
    <w:uiPriority w:val="99"/>
    <w:unhideWhenUsed/>
    <w:rsid w:val="003E0F5E"/>
    <w:pPr>
      <w:widowControl/>
      <w:spacing w:after="160" w:line="259" w:lineRule="auto"/>
    </w:pPr>
    <w:rPr>
      <w:rFonts w:eastAsia="Calibri"/>
      <w:kern w:val="0"/>
      <w:sz w:val="22"/>
      <w:lang w:eastAsia="en-US"/>
    </w:rPr>
  </w:style>
  <w:style w:type="character" w:customStyle="1" w:styleId="11">
    <w:name w:val="正文文本 字符1"/>
    <w:link w:val="a8"/>
    <w:uiPriority w:val="99"/>
    <w:rsid w:val="003E0F5E"/>
    <w:rPr>
      <w:rFonts w:eastAsia="Calibri"/>
      <w:sz w:val="22"/>
      <w:szCs w:val="22"/>
      <w:lang w:eastAsia="en-US"/>
    </w:rPr>
  </w:style>
  <w:style w:type="character" w:customStyle="1" w:styleId="a-list-item">
    <w:name w:val="a-list-item"/>
    <w:rsid w:val="007A2D9F"/>
  </w:style>
  <w:style w:type="paragraph" w:styleId="a9">
    <w:name w:val="header"/>
    <w:basedOn w:val="a"/>
    <w:link w:val="aa"/>
    <w:uiPriority w:val="99"/>
    <w:unhideWhenUsed/>
    <w:rsid w:val="00E95C5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sid w:val="00E95C5D"/>
    <w:rPr>
      <w:kern w:val="2"/>
      <w:sz w:val="18"/>
      <w:szCs w:val="18"/>
    </w:rPr>
  </w:style>
  <w:style w:type="paragraph" w:styleId="ab">
    <w:name w:val="footer"/>
    <w:basedOn w:val="a"/>
    <w:link w:val="ac"/>
    <w:uiPriority w:val="99"/>
    <w:unhideWhenUsed/>
    <w:rsid w:val="00E95C5D"/>
    <w:pPr>
      <w:tabs>
        <w:tab w:val="center" w:pos="4153"/>
        <w:tab w:val="right" w:pos="8306"/>
      </w:tabs>
      <w:snapToGrid w:val="0"/>
      <w:jc w:val="left"/>
    </w:pPr>
    <w:rPr>
      <w:sz w:val="18"/>
      <w:szCs w:val="18"/>
    </w:rPr>
  </w:style>
  <w:style w:type="character" w:customStyle="1" w:styleId="ac">
    <w:name w:val="页脚 字符"/>
    <w:link w:val="ab"/>
    <w:uiPriority w:val="99"/>
    <w:rsid w:val="00E95C5D"/>
    <w:rPr>
      <w:kern w:val="2"/>
      <w:sz w:val="18"/>
      <w:szCs w:val="18"/>
    </w:rPr>
  </w:style>
  <w:style w:type="paragraph" w:styleId="ad">
    <w:name w:val="No Spacing"/>
    <w:link w:val="ae"/>
    <w:uiPriority w:val="1"/>
    <w:qFormat/>
    <w:rsid w:val="00A75BB7"/>
    <w:rPr>
      <w:sz w:val="22"/>
      <w:szCs w:val="22"/>
    </w:rPr>
  </w:style>
  <w:style w:type="character" w:customStyle="1" w:styleId="ae">
    <w:name w:val="无间隔 字符"/>
    <w:basedOn w:val="a0"/>
    <w:link w:val="ad"/>
    <w:uiPriority w:val="1"/>
    <w:rsid w:val="00A75BB7"/>
    <w:rPr>
      <w:sz w:val="22"/>
      <w:szCs w:val="22"/>
      <w:lang w:val="en-US" w:eastAsia="zh-CN" w:bidi="ar-SA"/>
    </w:rPr>
  </w:style>
  <w:style w:type="character" w:customStyle="1" w:styleId="3Char">
    <w:name w:val="标题 3 Char"/>
    <w:basedOn w:val="a0"/>
    <w:uiPriority w:val="9"/>
    <w:semiHidden/>
    <w:rsid w:val="00F30569"/>
    <w:rPr>
      <w:b/>
      <w:bCs/>
      <w:kern w:val="2"/>
      <w:sz w:val="32"/>
      <w:szCs w:val="32"/>
    </w:rPr>
  </w:style>
  <w:style w:type="character" w:customStyle="1" w:styleId="30">
    <w:name w:val="标题 3 字符"/>
    <w:link w:val="3"/>
    <w:uiPriority w:val="9"/>
    <w:rsid w:val="00F30569"/>
    <w:rPr>
      <w:b/>
      <w:bCs/>
      <w:kern w:val="2"/>
      <w:sz w:val="32"/>
      <w:szCs w:val="32"/>
      <w:lang w:val="en-GB"/>
    </w:rPr>
  </w:style>
  <w:style w:type="character" w:customStyle="1" w:styleId="20">
    <w:name w:val="标题 2 字符"/>
    <w:uiPriority w:val="9"/>
    <w:rsid w:val="00F30569"/>
    <w:rPr>
      <w:rFonts w:ascii="宋体" w:eastAsia="宋体" w:hAnsi="宋体" w:cs="宋体"/>
      <w:b/>
      <w:bCs/>
      <w:kern w:val="0"/>
      <w:sz w:val="36"/>
      <w:szCs w:val="36"/>
    </w:rPr>
  </w:style>
  <w:style w:type="character" w:customStyle="1" w:styleId="af">
    <w:name w:val="正文文本 字符"/>
    <w:uiPriority w:val="99"/>
    <w:rsid w:val="00F30569"/>
    <w:rPr>
      <w:rFonts w:eastAsia="Calibri"/>
      <w:sz w:val="22"/>
      <w:szCs w:val="22"/>
      <w:lang w:eastAsia="en-US"/>
    </w:rPr>
  </w:style>
  <w:style w:type="character" w:customStyle="1" w:styleId="font3">
    <w:name w:val="font3"/>
    <w:basedOn w:val="a0"/>
    <w:rsid w:val="00037E07"/>
  </w:style>
  <w:style w:type="character" w:customStyle="1" w:styleId="font0">
    <w:name w:val="font0"/>
    <w:basedOn w:val="a0"/>
    <w:rsid w:val="00037E07"/>
  </w:style>
  <w:style w:type="character" w:customStyle="1" w:styleId="2Char1">
    <w:name w:val="标题 2 Char1"/>
    <w:uiPriority w:val="9"/>
    <w:rsid w:val="00CC724B"/>
    <w:rPr>
      <w:rFonts w:ascii="宋体" w:eastAsia="宋体" w:hAnsi="宋体" w:cs="宋体"/>
      <w:b/>
      <w:bCs/>
      <w:kern w:val="0"/>
      <w:sz w:val="36"/>
      <w:szCs w:val="36"/>
    </w:rPr>
  </w:style>
  <w:style w:type="character" w:styleId="af0">
    <w:name w:val="Emphasis"/>
    <w:basedOn w:val="a0"/>
    <w:uiPriority w:val="20"/>
    <w:qFormat/>
    <w:rsid w:val="0014688A"/>
    <w:rPr>
      <w:i/>
      <w:iCs/>
    </w:rPr>
  </w:style>
  <w:style w:type="character" w:styleId="af1">
    <w:name w:val="FollowedHyperlink"/>
    <w:basedOn w:val="a0"/>
    <w:rsid w:val="00D0300E"/>
    <w:rPr>
      <w:color w:val="800080"/>
      <w:u w:val="single"/>
    </w:rPr>
  </w:style>
  <w:style w:type="paragraph" w:customStyle="1" w:styleId="Af2">
    <w:name w:val="正文 A"/>
    <w:link w:val="AChar"/>
    <w:rsid w:val="003110E6"/>
    <w:pPr>
      <w:widowControl w:val="0"/>
      <w:jc w:val="both"/>
    </w:pPr>
    <w:rPr>
      <w:rFonts w:ascii="Times New Roman" w:eastAsia="Arial Unicode MS" w:hAnsi="Arial Unicode MS"/>
      <w:color w:val="000000"/>
      <w:kern w:val="2"/>
      <w:sz w:val="21"/>
      <w:szCs w:val="21"/>
      <w:u w:color="000000"/>
    </w:rPr>
  </w:style>
  <w:style w:type="character" w:customStyle="1" w:styleId="AChar">
    <w:name w:val="正文 A Char"/>
    <w:link w:val="Af2"/>
    <w:rsid w:val="003110E6"/>
    <w:rPr>
      <w:rFonts w:ascii="Times New Roman" w:eastAsia="Arial Unicode MS" w:hAnsi="Arial Unicode MS"/>
      <w:color w:val="000000"/>
      <w:kern w:val="2"/>
      <w:sz w:val="21"/>
      <w:szCs w:val="21"/>
      <w:u w:color="000000"/>
    </w:rPr>
  </w:style>
  <w:style w:type="character" w:styleId="af3">
    <w:name w:val="Strong"/>
    <w:basedOn w:val="a0"/>
    <w:qFormat/>
    <w:rsid w:val="00D7613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8247">
      <w:bodyDiv w:val="1"/>
      <w:marLeft w:val="0"/>
      <w:marRight w:val="0"/>
      <w:marTop w:val="0"/>
      <w:marBottom w:val="0"/>
      <w:divBdr>
        <w:top w:val="none" w:sz="0" w:space="0" w:color="auto"/>
        <w:left w:val="none" w:sz="0" w:space="0" w:color="auto"/>
        <w:bottom w:val="none" w:sz="0" w:space="0" w:color="auto"/>
        <w:right w:val="none" w:sz="0" w:space="0" w:color="auto"/>
      </w:divBdr>
    </w:div>
    <w:div w:id="38630010">
      <w:bodyDiv w:val="1"/>
      <w:marLeft w:val="0"/>
      <w:marRight w:val="0"/>
      <w:marTop w:val="0"/>
      <w:marBottom w:val="0"/>
      <w:divBdr>
        <w:top w:val="none" w:sz="0" w:space="0" w:color="auto"/>
        <w:left w:val="none" w:sz="0" w:space="0" w:color="auto"/>
        <w:bottom w:val="none" w:sz="0" w:space="0" w:color="auto"/>
        <w:right w:val="none" w:sz="0" w:space="0" w:color="auto"/>
      </w:divBdr>
      <w:divsChild>
        <w:div w:id="1364356397">
          <w:marLeft w:val="-240"/>
          <w:marRight w:val="-240"/>
          <w:marTop w:val="0"/>
          <w:marBottom w:val="0"/>
          <w:divBdr>
            <w:top w:val="none" w:sz="0" w:space="0" w:color="auto"/>
            <w:left w:val="none" w:sz="0" w:space="0" w:color="auto"/>
            <w:bottom w:val="none" w:sz="0" w:space="0" w:color="auto"/>
            <w:right w:val="none" w:sz="0" w:space="0" w:color="auto"/>
          </w:divBdr>
          <w:divsChild>
            <w:div w:id="301204477">
              <w:marLeft w:val="0"/>
              <w:marRight w:val="0"/>
              <w:marTop w:val="0"/>
              <w:marBottom w:val="0"/>
              <w:divBdr>
                <w:top w:val="none" w:sz="0" w:space="0" w:color="auto"/>
                <w:left w:val="none" w:sz="0" w:space="0" w:color="auto"/>
                <w:bottom w:val="none" w:sz="0" w:space="0" w:color="auto"/>
                <w:right w:val="none" w:sz="0" w:space="0" w:color="auto"/>
              </w:divBdr>
            </w:div>
            <w:div w:id="706102172">
              <w:marLeft w:val="0"/>
              <w:marRight w:val="0"/>
              <w:marTop w:val="0"/>
              <w:marBottom w:val="0"/>
              <w:divBdr>
                <w:top w:val="none" w:sz="0" w:space="0" w:color="auto"/>
                <w:left w:val="none" w:sz="0" w:space="0" w:color="auto"/>
                <w:bottom w:val="none" w:sz="0" w:space="0" w:color="auto"/>
                <w:right w:val="none" w:sz="0" w:space="0" w:color="auto"/>
              </w:divBdr>
            </w:div>
            <w:div w:id="1018118992">
              <w:marLeft w:val="0"/>
              <w:marRight w:val="0"/>
              <w:marTop w:val="0"/>
              <w:marBottom w:val="0"/>
              <w:divBdr>
                <w:top w:val="none" w:sz="0" w:space="0" w:color="auto"/>
                <w:left w:val="none" w:sz="0" w:space="0" w:color="auto"/>
                <w:bottom w:val="none" w:sz="0" w:space="0" w:color="auto"/>
                <w:right w:val="none" w:sz="0" w:space="0" w:color="auto"/>
              </w:divBdr>
            </w:div>
            <w:div w:id="1111171246">
              <w:marLeft w:val="0"/>
              <w:marRight w:val="0"/>
              <w:marTop w:val="0"/>
              <w:marBottom w:val="0"/>
              <w:divBdr>
                <w:top w:val="none" w:sz="0" w:space="0" w:color="auto"/>
                <w:left w:val="none" w:sz="0" w:space="0" w:color="auto"/>
                <w:bottom w:val="none" w:sz="0" w:space="0" w:color="auto"/>
                <w:right w:val="none" w:sz="0" w:space="0" w:color="auto"/>
              </w:divBdr>
            </w:div>
            <w:div w:id="1803763600">
              <w:marLeft w:val="0"/>
              <w:marRight w:val="0"/>
              <w:marTop w:val="0"/>
              <w:marBottom w:val="0"/>
              <w:divBdr>
                <w:top w:val="none" w:sz="0" w:space="0" w:color="auto"/>
                <w:left w:val="none" w:sz="0" w:space="0" w:color="auto"/>
                <w:bottom w:val="none" w:sz="0" w:space="0" w:color="auto"/>
                <w:right w:val="none" w:sz="0" w:space="0" w:color="auto"/>
              </w:divBdr>
            </w:div>
            <w:div w:id="20659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9212">
      <w:bodyDiv w:val="1"/>
      <w:marLeft w:val="0"/>
      <w:marRight w:val="0"/>
      <w:marTop w:val="0"/>
      <w:marBottom w:val="0"/>
      <w:divBdr>
        <w:top w:val="none" w:sz="0" w:space="0" w:color="auto"/>
        <w:left w:val="none" w:sz="0" w:space="0" w:color="auto"/>
        <w:bottom w:val="none" w:sz="0" w:space="0" w:color="auto"/>
        <w:right w:val="none" w:sz="0" w:space="0" w:color="auto"/>
      </w:divBdr>
      <w:divsChild>
        <w:div w:id="148249926">
          <w:marLeft w:val="0"/>
          <w:marRight w:val="0"/>
          <w:marTop w:val="0"/>
          <w:marBottom w:val="200"/>
          <w:divBdr>
            <w:top w:val="none" w:sz="0" w:space="0" w:color="auto"/>
            <w:left w:val="none" w:sz="0" w:space="0" w:color="auto"/>
            <w:bottom w:val="none" w:sz="0" w:space="0" w:color="auto"/>
            <w:right w:val="none" w:sz="0" w:space="0" w:color="auto"/>
          </w:divBdr>
          <w:divsChild>
            <w:div w:id="815537478">
              <w:marLeft w:val="0"/>
              <w:marRight w:val="0"/>
              <w:marTop w:val="0"/>
              <w:marBottom w:val="0"/>
              <w:divBdr>
                <w:top w:val="none" w:sz="0" w:space="0" w:color="auto"/>
                <w:left w:val="none" w:sz="0" w:space="0" w:color="auto"/>
                <w:bottom w:val="none" w:sz="0" w:space="0" w:color="auto"/>
                <w:right w:val="none" w:sz="0" w:space="0" w:color="auto"/>
              </w:divBdr>
            </w:div>
            <w:div w:id="1291790640">
              <w:marLeft w:val="0"/>
              <w:marRight w:val="0"/>
              <w:marTop w:val="0"/>
              <w:marBottom w:val="0"/>
              <w:divBdr>
                <w:top w:val="none" w:sz="0" w:space="0" w:color="auto"/>
                <w:left w:val="none" w:sz="0" w:space="0" w:color="auto"/>
                <w:bottom w:val="none" w:sz="0" w:space="0" w:color="auto"/>
                <w:right w:val="none" w:sz="0" w:space="0" w:color="auto"/>
              </w:divBdr>
            </w:div>
          </w:divsChild>
        </w:div>
        <w:div w:id="749816923">
          <w:marLeft w:val="0"/>
          <w:marRight w:val="0"/>
          <w:marTop w:val="0"/>
          <w:marBottom w:val="200"/>
          <w:divBdr>
            <w:top w:val="none" w:sz="0" w:space="0" w:color="auto"/>
            <w:left w:val="none" w:sz="0" w:space="0" w:color="auto"/>
            <w:bottom w:val="none" w:sz="0" w:space="0" w:color="auto"/>
            <w:right w:val="none" w:sz="0" w:space="0" w:color="auto"/>
          </w:divBdr>
          <w:divsChild>
            <w:div w:id="508569924">
              <w:marLeft w:val="0"/>
              <w:marRight w:val="0"/>
              <w:marTop w:val="0"/>
              <w:marBottom w:val="0"/>
              <w:divBdr>
                <w:top w:val="none" w:sz="0" w:space="0" w:color="auto"/>
                <w:left w:val="none" w:sz="0" w:space="0" w:color="auto"/>
                <w:bottom w:val="none" w:sz="0" w:space="0" w:color="auto"/>
                <w:right w:val="none" w:sz="0" w:space="0" w:color="auto"/>
              </w:divBdr>
            </w:div>
            <w:div w:id="1519007091">
              <w:marLeft w:val="0"/>
              <w:marRight w:val="0"/>
              <w:marTop w:val="0"/>
              <w:marBottom w:val="0"/>
              <w:divBdr>
                <w:top w:val="none" w:sz="0" w:space="0" w:color="auto"/>
                <w:left w:val="none" w:sz="0" w:space="0" w:color="auto"/>
                <w:bottom w:val="none" w:sz="0" w:space="0" w:color="auto"/>
                <w:right w:val="none" w:sz="0" w:space="0" w:color="auto"/>
              </w:divBdr>
            </w:div>
          </w:divsChild>
        </w:div>
        <w:div w:id="1145925242">
          <w:marLeft w:val="0"/>
          <w:marRight w:val="0"/>
          <w:marTop w:val="0"/>
          <w:marBottom w:val="200"/>
          <w:divBdr>
            <w:top w:val="none" w:sz="0" w:space="0" w:color="auto"/>
            <w:left w:val="none" w:sz="0" w:space="0" w:color="auto"/>
            <w:bottom w:val="none" w:sz="0" w:space="0" w:color="auto"/>
            <w:right w:val="none" w:sz="0" w:space="0" w:color="auto"/>
          </w:divBdr>
          <w:divsChild>
            <w:div w:id="515197111">
              <w:marLeft w:val="0"/>
              <w:marRight w:val="0"/>
              <w:marTop w:val="0"/>
              <w:marBottom w:val="0"/>
              <w:divBdr>
                <w:top w:val="none" w:sz="0" w:space="0" w:color="auto"/>
                <w:left w:val="none" w:sz="0" w:space="0" w:color="auto"/>
                <w:bottom w:val="none" w:sz="0" w:space="0" w:color="auto"/>
                <w:right w:val="none" w:sz="0" w:space="0" w:color="auto"/>
              </w:divBdr>
            </w:div>
            <w:div w:id="1752048500">
              <w:marLeft w:val="0"/>
              <w:marRight w:val="0"/>
              <w:marTop w:val="0"/>
              <w:marBottom w:val="0"/>
              <w:divBdr>
                <w:top w:val="none" w:sz="0" w:space="0" w:color="auto"/>
                <w:left w:val="none" w:sz="0" w:space="0" w:color="auto"/>
                <w:bottom w:val="none" w:sz="0" w:space="0" w:color="auto"/>
                <w:right w:val="none" w:sz="0" w:space="0" w:color="auto"/>
              </w:divBdr>
            </w:div>
          </w:divsChild>
        </w:div>
        <w:div w:id="1377050062">
          <w:marLeft w:val="0"/>
          <w:marRight w:val="0"/>
          <w:marTop w:val="0"/>
          <w:marBottom w:val="200"/>
          <w:divBdr>
            <w:top w:val="none" w:sz="0" w:space="0" w:color="auto"/>
            <w:left w:val="none" w:sz="0" w:space="0" w:color="auto"/>
            <w:bottom w:val="none" w:sz="0" w:space="0" w:color="auto"/>
            <w:right w:val="none" w:sz="0" w:space="0" w:color="auto"/>
          </w:divBdr>
          <w:divsChild>
            <w:div w:id="391082094">
              <w:marLeft w:val="0"/>
              <w:marRight w:val="0"/>
              <w:marTop w:val="0"/>
              <w:marBottom w:val="0"/>
              <w:divBdr>
                <w:top w:val="none" w:sz="0" w:space="0" w:color="auto"/>
                <w:left w:val="none" w:sz="0" w:space="0" w:color="auto"/>
                <w:bottom w:val="none" w:sz="0" w:space="0" w:color="auto"/>
                <w:right w:val="none" w:sz="0" w:space="0" w:color="auto"/>
              </w:divBdr>
            </w:div>
            <w:div w:id="504175485">
              <w:marLeft w:val="0"/>
              <w:marRight w:val="0"/>
              <w:marTop w:val="0"/>
              <w:marBottom w:val="0"/>
              <w:divBdr>
                <w:top w:val="none" w:sz="0" w:space="0" w:color="auto"/>
                <w:left w:val="none" w:sz="0" w:space="0" w:color="auto"/>
                <w:bottom w:val="none" w:sz="0" w:space="0" w:color="auto"/>
                <w:right w:val="none" w:sz="0" w:space="0" w:color="auto"/>
              </w:divBdr>
            </w:div>
          </w:divsChild>
        </w:div>
        <w:div w:id="2089569696">
          <w:marLeft w:val="0"/>
          <w:marRight w:val="0"/>
          <w:marTop w:val="0"/>
          <w:marBottom w:val="200"/>
          <w:divBdr>
            <w:top w:val="none" w:sz="0" w:space="0" w:color="auto"/>
            <w:left w:val="none" w:sz="0" w:space="0" w:color="auto"/>
            <w:bottom w:val="none" w:sz="0" w:space="0" w:color="auto"/>
            <w:right w:val="none" w:sz="0" w:space="0" w:color="auto"/>
          </w:divBdr>
          <w:divsChild>
            <w:div w:id="504251782">
              <w:marLeft w:val="0"/>
              <w:marRight w:val="0"/>
              <w:marTop w:val="0"/>
              <w:marBottom w:val="0"/>
              <w:divBdr>
                <w:top w:val="none" w:sz="0" w:space="0" w:color="auto"/>
                <w:left w:val="none" w:sz="0" w:space="0" w:color="auto"/>
                <w:bottom w:val="none" w:sz="0" w:space="0" w:color="auto"/>
                <w:right w:val="none" w:sz="0" w:space="0" w:color="auto"/>
              </w:divBdr>
            </w:div>
            <w:div w:id="13972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4248">
      <w:bodyDiv w:val="1"/>
      <w:marLeft w:val="0"/>
      <w:marRight w:val="0"/>
      <w:marTop w:val="0"/>
      <w:marBottom w:val="0"/>
      <w:divBdr>
        <w:top w:val="none" w:sz="0" w:space="0" w:color="auto"/>
        <w:left w:val="none" w:sz="0" w:space="0" w:color="auto"/>
        <w:bottom w:val="none" w:sz="0" w:space="0" w:color="auto"/>
        <w:right w:val="none" w:sz="0" w:space="0" w:color="auto"/>
      </w:divBdr>
    </w:div>
    <w:div w:id="168107612">
      <w:bodyDiv w:val="1"/>
      <w:marLeft w:val="0"/>
      <w:marRight w:val="0"/>
      <w:marTop w:val="0"/>
      <w:marBottom w:val="0"/>
      <w:divBdr>
        <w:top w:val="none" w:sz="0" w:space="0" w:color="auto"/>
        <w:left w:val="none" w:sz="0" w:space="0" w:color="auto"/>
        <w:bottom w:val="none" w:sz="0" w:space="0" w:color="auto"/>
        <w:right w:val="none" w:sz="0" w:space="0" w:color="auto"/>
      </w:divBdr>
      <w:divsChild>
        <w:div w:id="660088645">
          <w:marLeft w:val="0"/>
          <w:marRight w:val="0"/>
          <w:marTop w:val="0"/>
          <w:marBottom w:val="0"/>
          <w:divBdr>
            <w:top w:val="none" w:sz="0" w:space="0" w:color="auto"/>
            <w:left w:val="none" w:sz="0" w:space="0" w:color="auto"/>
            <w:bottom w:val="none" w:sz="0" w:space="0" w:color="auto"/>
            <w:right w:val="none" w:sz="0" w:space="0" w:color="auto"/>
          </w:divBdr>
          <w:divsChild>
            <w:div w:id="451437386">
              <w:marLeft w:val="0"/>
              <w:marRight w:val="0"/>
              <w:marTop w:val="0"/>
              <w:marBottom w:val="0"/>
              <w:divBdr>
                <w:top w:val="none" w:sz="0" w:space="0" w:color="auto"/>
                <w:left w:val="none" w:sz="0" w:space="0" w:color="auto"/>
                <w:bottom w:val="none" w:sz="0" w:space="0" w:color="auto"/>
                <w:right w:val="none" w:sz="0" w:space="0" w:color="auto"/>
              </w:divBdr>
            </w:div>
          </w:divsChild>
        </w:div>
        <w:div w:id="1287421133">
          <w:marLeft w:val="0"/>
          <w:marRight w:val="0"/>
          <w:marTop w:val="0"/>
          <w:marBottom w:val="500"/>
          <w:divBdr>
            <w:top w:val="none" w:sz="0" w:space="0" w:color="auto"/>
            <w:left w:val="none" w:sz="0" w:space="0" w:color="auto"/>
            <w:bottom w:val="none" w:sz="0" w:space="0" w:color="auto"/>
            <w:right w:val="none" w:sz="0" w:space="0" w:color="auto"/>
          </w:divBdr>
          <w:divsChild>
            <w:div w:id="17857423">
              <w:marLeft w:val="0"/>
              <w:marRight w:val="0"/>
              <w:marTop w:val="0"/>
              <w:marBottom w:val="0"/>
              <w:divBdr>
                <w:top w:val="none" w:sz="0" w:space="0" w:color="auto"/>
                <w:left w:val="none" w:sz="0" w:space="0" w:color="auto"/>
                <w:bottom w:val="none" w:sz="0" w:space="0" w:color="auto"/>
                <w:right w:val="none" w:sz="0" w:space="0" w:color="auto"/>
              </w:divBdr>
            </w:div>
            <w:div w:id="992561254">
              <w:marLeft w:val="0"/>
              <w:marRight w:val="0"/>
              <w:marTop w:val="0"/>
              <w:marBottom w:val="0"/>
              <w:divBdr>
                <w:top w:val="none" w:sz="0" w:space="0" w:color="auto"/>
                <w:left w:val="none" w:sz="0" w:space="0" w:color="auto"/>
                <w:bottom w:val="none" w:sz="0" w:space="0" w:color="auto"/>
                <w:right w:val="none" w:sz="0" w:space="0" w:color="auto"/>
              </w:divBdr>
            </w:div>
          </w:divsChild>
        </w:div>
        <w:div w:id="1440877183">
          <w:marLeft w:val="0"/>
          <w:marRight w:val="0"/>
          <w:marTop w:val="0"/>
          <w:marBottom w:val="500"/>
          <w:divBdr>
            <w:top w:val="none" w:sz="0" w:space="0" w:color="auto"/>
            <w:left w:val="none" w:sz="0" w:space="0" w:color="auto"/>
            <w:bottom w:val="none" w:sz="0" w:space="0" w:color="auto"/>
            <w:right w:val="none" w:sz="0" w:space="0" w:color="auto"/>
          </w:divBdr>
          <w:divsChild>
            <w:div w:id="1776172302">
              <w:marLeft w:val="0"/>
              <w:marRight w:val="0"/>
              <w:marTop w:val="0"/>
              <w:marBottom w:val="0"/>
              <w:divBdr>
                <w:top w:val="none" w:sz="0" w:space="0" w:color="auto"/>
                <w:left w:val="none" w:sz="0" w:space="0" w:color="auto"/>
                <w:bottom w:val="none" w:sz="0" w:space="0" w:color="auto"/>
                <w:right w:val="none" w:sz="0" w:space="0" w:color="auto"/>
              </w:divBdr>
            </w:div>
            <w:div w:id="1796176340">
              <w:marLeft w:val="0"/>
              <w:marRight w:val="0"/>
              <w:marTop w:val="0"/>
              <w:marBottom w:val="0"/>
              <w:divBdr>
                <w:top w:val="none" w:sz="0" w:space="0" w:color="auto"/>
                <w:left w:val="none" w:sz="0" w:space="0" w:color="auto"/>
                <w:bottom w:val="none" w:sz="0" w:space="0" w:color="auto"/>
                <w:right w:val="none" w:sz="0" w:space="0" w:color="auto"/>
              </w:divBdr>
            </w:div>
          </w:divsChild>
        </w:div>
        <w:div w:id="1596742676">
          <w:marLeft w:val="0"/>
          <w:marRight w:val="0"/>
          <w:marTop w:val="0"/>
          <w:marBottom w:val="500"/>
          <w:divBdr>
            <w:top w:val="none" w:sz="0" w:space="0" w:color="auto"/>
            <w:left w:val="none" w:sz="0" w:space="0" w:color="auto"/>
            <w:bottom w:val="none" w:sz="0" w:space="0" w:color="auto"/>
            <w:right w:val="none" w:sz="0" w:space="0" w:color="auto"/>
          </w:divBdr>
          <w:divsChild>
            <w:div w:id="649215650">
              <w:marLeft w:val="0"/>
              <w:marRight w:val="0"/>
              <w:marTop w:val="0"/>
              <w:marBottom w:val="0"/>
              <w:divBdr>
                <w:top w:val="none" w:sz="0" w:space="0" w:color="auto"/>
                <w:left w:val="none" w:sz="0" w:space="0" w:color="auto"/>
                <w:bottom w:val="none" w:sz="0" w:space="0" w:color="auto"/>
                <w:right w:val="none" w:sz="0" w:space="0" w:color="auto"/>
              </w:divBdr>
            </w:div>
            <w:div w:id="1431898101">
              <w:marLeft w:val="0"/>
              <w:marRight w:val="0"/>
              <w:marTop w:val="0"/>
              <w:marBottom w:val="0"/>
              <w:divBdr>
                <w:top w:val="none" w:sz="0" w:space="0" w:color="auto"/>
                <w:left w:val="none" w:sz="0" w:space="0" w:color="auto"/>
                <w:bottom w:val="none" w:sz="0" w:space="0" w:color="auto"/>
                <w:right w:val="none" w:sz="0" w:space="0" w:color="auto"/>
              </w:divBdr>
            </w:div>
          </w:divsChild>
        </w:div>
        <w:div w:id="2096046739">
          <w:marLeft w:val="0"/>
          <w:marRight w:val="0"/>
          <w:marTop w:val="0"/>
          <w:marBottom w:val="500"/>
          <w:divBdr>
            <w:top w:val="none" w:sz="0" w:space="0" w:color="auto"/>
            <w:left w:val="none" w:sz="0" w:space="0" w:color="auto"/>
            <w:bottom w:val="none" w:sz="0" w:space="0" w:color="auto"/>
            <w:right w:val="none" w:sz="0" w:space="0" w:color="auto"/>
          </w:divBdr>
          <w:divsChild>
            <w:div w:id="1588729514">
              <w:marLeft w:val="0"/>
              <w:marRight w:val="0"/>
              <w:marTop w:val="0"/>
              <w:marBottom w:val="0"/>
              <w:divBdr>
                <w:top w:val="none" w:sz="0" w:space="0" w:color="auto"/>
                <w:left w:val="none" w:sz="0" w:space="0" w:color="auto"/>
                <w:bottom w:val="none" w:sz="0" w:space="0" w:color="auto"/>
                <w:right w:val="none" w:sz="0" w:space="0" w:color="auto"/>
              </w:divBdr>
            </w:div>
            <w:div w:id="1959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608">
      <w:bodyDiv w:val="1"/>
      <w:marLeft w:val="0"/>
      <w:marRight w:val="0"/>
      <w:marTop w:val="0"/>
      <w:marBottom w:val="0"/>
      <w:divBdr>
        <w:top w:val="none" w:sz="0" w:space="0" w:color="auto"/>
        <w:left w:val="none" w:sz="0" w:space="0" w:color="auto"/>
        <w:bottom w:val="none" w:sz="0" w:space="0" w:color="auto"/>
        <w:right w:val="none" w:sz="0" w:space="0" w:color="auto"/>
      </w:divBdr>
    </w:div>
    <w:div w:id="182987483">
      <w:bodyDiv w:val="1"/>
      <w:marLeft w:val="0"/>
      <w:marRight w:val="0"/>
      <w:marTop w:val="0"/>
      <w:marBottom w:val="0"/>
      <w:divBdr>
        <w:top w:val="none" w:sz="0" w:space="0" w:color="auto"/>
        <w:left w:val="none" w:sz="0" w:space="0" w:color="auto"/>
        <w:bottom w:val="none" w:sz="0" w:space="0" w:color="auto"/>
        <w:right w:val="none" w:sz="0" w:space="0" w:color="auto"/>
      </w:divBdr>
    </w:div>
    <w:div w:id="287124460">
      <w:bodyDiv w:val="1"/>
      <w:marLeft w:val="0"/>
      <w:marRight w:val="0"/>
      <w:marTop w:val="0"/>
      <w:marBottom w:val="0"/>
      <w:divBdr>
        <w:top w:val="none" w:sz="0" w:space="0" w:color="auto"/>
        <w:left w:val="none" w:sz="0" w:space="0" w:color="auto"/>
        <w:bottom w:val="none" w:sz="0" w:space="0" w:color="auto"/>
        <w:right w:val="none" w:sz="0" w:space="0" w:color="auto"/>
      </w:divBdr>
    </w:div>
    <w:div w:id="290598990">
      <w:bodyDiv w:val="1"/>
      <w:marLeft w:val="0"/>
      <w:marRight w:val="0"/>
      <w:marTop w:val="0"/>
      <w:marBottom w:val="0"/>
      <w:divBdr>
        <w:top w:val="none" w:sz="0" w:space="0" w:color="auto"/>
        <w:left w:val="none" w:sz="0" w:space="0" w:color="auto"/>
        <w:bottom w:val="none" w:sz="0" w:space="0" w:color="auto"/>
        <w:right w:val="none" w:sz="0" w:space="0" w:color="auto"/>
      </w:divBdr>
    </w:div>
    <w:div w:id="334847397">
      <w:bodyDiv w:val="1"/>
      <w:marLeft w:val="0"/>
      <w:marRight w:val="0"/>
      <w:marTop w:val="0"/>
      <w:marBottom w:val="0"/>
      <w:divBdr>
        <w:top w:val="none" w:sz="0" w:space="0" w:color="auto"/>
        <w:left w:val="none" w:sz="0" w:space="0" w:color="auto"/>
        <w:bottom w:val="none" w:sz="0" w:space="0" w:color="auto"/>
        <w:right w:val="none" w:sz="0" w:space="0" w:color="auto"/>
      </w:divBdr>
      <w:divsChild>
        <w:div w:id="41905421">
          <w:marLeft w:val="0"/>
          <w:marRight w:val="0"/>
          <w:marTop w:val="0"/>
          <w:marBottom w:val="500"/>
          <w:divBdr>
            <w:top w:val="none" w:sz="0" w:space="0" w:color="auto"/>
            <w:left w:val="none" w:sz="0" w:space="0" w:color="auto"/>
            <w:bottom w:val="none" w:sz="0" w:space="0" w:color="auto"/>
            <w:right w:val="none" w:sz="0" w:space="0" w:color="auto"/>
          </w:divBdr>
          <w:divsChild>
            <w:div w:id="1232347011">
              <w:marLeft w:val="0"/>
              <w:marRight w:val="0"/>
              <w:marTop w:val="0"/>
              <w:marBottom w:val="0"/>
              <w:divBdr>
                <w:top w:val="none" w:sz="0" w:space="0" w:color="auto"/>
                <w:left w:val="none" w:sz="0" w:space="0" w:color="auto"/>
                <w:bottom w:val="none" w:sz="0" w:space="0" w:color="auto"/>
                <w:right w:val="none" w:sz="0" w:space="0" w:color="auto"/>
              </w:divBdr>
            </w:div>
            <w:div w:id="1240097067">
              <w:marLeft w:val="0"/>
              <w:marRight w:val="0"/>
              <w:marTop w:val="0"/>
              <w:marBottom w:val="0"/>
              <w:divBdr>
                <w:top w:val="none" w:sz="0" w:space="0" w:color="auto"/>
                <w:left w:val="none" w:sz="0" w:space="0" w:color="auto"/>
                <w:bottom w:val="none" w:sz="0" w:space="0" w:color="auto"/>
                <w:right w:val="none" w:sz="0" w:space="0" w:color="auto"/>
              </w:divBdr>
            </w:div>
          </w:divsChild>
        </w:div>
        <w:div w:id="502159676">
          <w:marLeft w:val="0"/>
          <w:marRight w:val="0"/>
          <w:marTop w:val="0"/>
          <w:marBottom w:val="500"/>
          <w:divBdr>
            <w:top w:val="none" w:sz="0" w:space="0" w:color="auto"/>
            <w:left w:val="none" w:sz="0" w:space="0" w:color="auto"/>
            <w:bottom w:val="none" w:sz="0" w:space="0" w:color="auto"/>
            <w:right w:val="none" w:sz="0" w:space="0" w:color="auto"/>
          </w:divBdr>
          <w:divsChild>
            <w:div w:id="696547045">
              <w:marLeft w:val="0"/>
              <w:marRight w:val="0"/>
              <w:marTop w:val="0"/>
              <w:marBottom w:val="0"/>
              <w:divBdr>
                <w:top w:val="none" w:sz="0" w:space="0" w:color="auto"/>
                <w:left w:val="none" w:sz="0" w:space="0" w:color="auto"/>
                <w:bottom w:val="none" w:sz="0" w:space="0" w:color="auto"/>
                <w:right w:val="none" w:sz="0" w:space="0" w:color="auto"/>
              </w:divBdr>
            </w:div>
            <w:div w:id="1612125440">
              <w:marLeft w:val="0"/>
              <w:marRight w:val="0"/>
              <w:marTop w:val="0"/>
              <w:marBottom w:val="0"/>
              <w:divBdr>
                <w:top w:val="none" w:sz="0" w:space="0" w:color="auto"/>
                <w:left w:val="none" w:sz="0" w:space="0" w:color="auto"/>
                <w:bottom w:val="none" w:sz="0" w:space="0" w:color="auto"/>
                <w:right w:val="none" w:sz="0" w:space="0" w:color="auto"/>
              </w:divBdr>
            </w:div>
          </w:divsChild>
        </w:div>
        <w:div w:id="1297835344">
          <w:marLeft w:val="0"/>
          <w:marRight w:val="0"/>
          <w:marTop w:val="0"/>
          <w:marBottom w:val="500"/>
          <w:divBdr>
            <w:top w:val="none" w:sz="0" w:space="0" w:color="auto"/>
            <w:left w:val="none" w:sz="0" w:space="0" w:color="auto"/>
            <w:bottom w:val="none" w:sz="0" w:space="0" w:color="auto"/>
            <w:right w:val="none" w:sz="0" w:space="0" w:color="auto"/>
          </w:divBdr>
          <w:divsChild>
            <w:div w:id="363554842">
              <w:marLeft w:val="0"/>
              <w:marRight w:val="0"/>
              <w:marTop w:val="0"/>
              <w:marBottom w:val="0"/>
              <w:divBdr>
                <w:top w:val="none" w:sz="0" w:space="0" w:color="auto"/>
                <w:left w:val="none" w:sz="0" w:space="0" w:color="auto"/>
                <w:bottom w:val="none" w:sz="0" w:space="0" w:color="auto"/>
                <w:right w:val="none" w:sz="0" w:space="0" w:color="auto"/>
              </w:divBdr>
            </w:div>
            <w:div w:id="534079162">
              <w:marLeft w:val="0"/>
              <w:marRight w:val="0"/>
              <w:marTop w:val="0"/>
              <w:marBottom w:val="0"/>
              <w:divBdr>
                <w:top w:val="none" w:sz="0" w:space="0" w:color="auto"/>
                <w:left w:val="none" w:sz="0" w:space="0" w:color="auto"/>
                <w:bottom w:val="none" w:sz="0" w:space="0" w:color="auto"/>
                <w:right w:val="none" w:sz="0" w:space="0" w:color="auto"/>
              </w:divBdr>
            </w:div>
          </w:divsChild>
        </w:div>
        <w:div w:id="1372344557">
          <w:marLeft w:val="0"/>
          <w:marRight w:val="0"/>
          <w:marTop w:val="0"/>
          <w:marBottom w:val="500"/>
          <w:divBdr>
            <w:top w:val="none" w:sz="0" w:space="0" w:color="auto"/>
            <w:left w:val="none" w:sz="0" w:space="0" w:color="auto"/>
            <w:bottom w:val="none" w:sz="0" w:space="0" w:color="auto"/>
            <w:right w:val="none" w:sz="0" w:space="0" w:color="auto"/>
          </w:divBdr>
          <w:divsChild>
            <w:div w:id="308901772">
              <w:marLeft w:val="0"/>
              <w:marRight w:val="0"/>
              <w:marTop w:val="0"/>
              <w:marBottom w:val="0"/>
              <w:divBdr>
                <w:top w:val="none" w:sz="0" w:space="0" w:color="auto"/>
                <w:left w:val="none" w:sz="0" w:space="0" w:color="auto"/>
                <w:bottom w:val="none" w:sz="0" w:space="0" w:color="auto"/>
                <w:right w:val="none" w:sz="0" w:space="0" w:color="auto"/>
              </w:divBdr>
            </w:div>
            <w:div w:id="1781953715">
              <w:marLeft w:val="0"/>
              <w:marRight w:val="0"/>
              <w:marTop w:val="0"/>
              <w:marBottom w:val="0"/>
              <w:divBdr>
                <w:top w:val="none" w:sz="0" w:space="0" w:color="auto"/>
                <w:left w:val="none" w:sz="0" w:space="0" w:color="auto"/>
                <w:bottom w:val="none" w:sz="0" w:space="0" w:color="auto"/>
                <w:right w:val="none" w:sz="0" w:space="0" w:color="auto"/>
              </w:divBdr>
            </w:div>
          </w:divsChild>
        </w:div>
        <w:div w:id="2086217815">
          <w:marLeft w:val="0"/>
          <w:marRight w:val="0"/>
          <w:marTop w:val="0"/>
          <w:marBottom w:val="0"/>
          <w:divBdr>
            <w:top w:val="none" w:sz="0" w:space="0" w:color="auto"/>
            <w:left w:val="none" w:sz="0" w:space="0" w:color="auto"/>
            <w:bottom w:val="none" w:sz="0" w:space="0" w:color="auto"/>
            <w:right w:val="none" w:sz="0" w:space="0" w:color="auto"/>
          </w:divBdr>
          <w:divsChild>
            <w:div w:id="773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3770">
      <w:bodyDiv w:val="1"/>
      <w:marLeft w:val="0"/>
      <w:marRight w:val="0"/>
      <w:marTop w:val="0"/>
      <w:marBottom w:val="0"/>
      <w:divBdr>
        <w:top w:val="none" w:sz="0" w:space="0" w:color="auto"/>
        <w:left w:val="none" w:sz="0" w:space="0" w:color="auto"/>
        <w:bottom w:val="none" w:sz="0" w:space="0" w:color="auto"/>
        <w:right w:val="none" w:sz="0" w:space="0" w:color="auto"/>
      </w:divBdr>
    </w:div>
    <w:div w:id="583926105">
      <w:bodyDiv w:val="1"/>
      <w:marLeft w:val="0"/>
      <w:marRight w:val="0"/>
      <w:marTop w:val="0"/>
      <w:marBottom w:val="0"/>
      <w:divBdr>
        <w:top w:val="none" w:sz="0" w:space="0" w:color="auto"/>
        <w:left w:val="none" w:sz="0" w:space="0" w:color="auto"/>
        <w:bottom w:val="none" w:sz="0" w:space="0" w:color="auto"/>
        <w:right w:val="none" w:sz="0" w:space="0" w:color="auto"/>
      </w:divBdr>
    </w:div>
    <w:div w:id="659161509">
      <w:bodyDiv w:val="1"/>
      <w:marLeft w:val="0"/>
      <w:marRight w:val="0"/>
      <w:marTop w:val="0"/>
      <w:marBottom w:val="0"/>
      <w:divBdr>
        <w:top w:val="none" w:sz="0" w:space="0" w:color="auto"/>
        <w:left w:val="none" w:sz="0" w:space="0" w:color="auto"/>
        <w:bottom w:val="none" w:sz="0" w:space="0" w:color="auto"/>
        <w:right w:val="none" w:sz="0" w:space="0" w:color="auto"/>
      </w:divBdr>
    </w:div>
    <w:div w:id="765689710">
      <w:bodyDiv w:val="1"/>
      <w:marLeft w:val="0"/>
      <w:marRight w:val="0"/>
      <w:marTop w:val="0"/>
      <w:marBottom w:val="0"/>
      <w:divBdr>
        <w:top w:val="none" w:sz="0" w:space="0" w:color="auto"/>
        <w:left w:val="none" w:sz="0" w:space="0" w:color="auto"/>
        <w:bottom w:val="none" w:sz="0" w:space="0" w:color="auto"/>
        <w:right w:val="none" w:sz="0" w:space="0" w:color="auto"/>
      </w:divBdr>
    </w:div>
    <w:div w:id="809596666">
      <w:bodyDiv w:val="1"/>
      <w:marLeft w:val="0"/>
      <w:marRight w:val="0"/>
      <w:marTop w:val="0"/>
      <w:marBottom w:val="0"/>
      <w:divBdr>
        <w:top w:val="none" w:sz="0" w:space="0" w:color="auto"/>
        <w:left w:val="none" w:sz="0" w:space="0" w:color="auto"/>
        <w:bottom w:val="none" w:sz="0" w:space="0" w:color="auto"/>
        <w:right w:val="none" w:sz="0" w:space="0" w:color="auto"/>
      </w:divBdr>
    </w:div>
    <w:div w:id="960921172">
      <w:bodyDiv w:val="1"/>
      <w:marLeft w:val="0"/>
      <w:marRight w:val="0"/>
      <w:marTop w:val="0"/>
      <w:marBottom w:val="0"/>
      <w:divBdr>
        <w:top w:val="none" w:sz="0" w:space="0" w:color="auto"/>
        <w:left w:val="none" w:sz="0" w:space="0" w:color="auto"/>
        <w:bottom w:val="none" w:sz="0" w:space="0" w:color="auto"/>
        <w:right w:val="none" w:sz="0" w:space="0" w:color="auto"/>
      </w:divBdr>
    </w:div>
    <w:div w:id="1148981065">
      <w:bodyDiv w:val="1"/>
      <w:marLeft w:val="0"/>
      <w:marRight w:val="0"/>
      <w:marTop w:val="0"/>
      <w:marBottom w:val="0"/>
      <w:divBdr>
        <w:top w:val="none" w:sz="0" w:space="0" w:color="auto"/>
        <w:left w:val="none" w:sz="0" w:space="0" w:color="auto"/>
        <w:bottom w:val="none" w:sz="0" w:space="0" w:color="auto"/>
        <w:right w:val="none" w:sz="0" w:space="0" w:color="auto"/>
      </w:divBdr>
    </w:div>
    <w:div w:id="1153527680">
      <w:bodyDiv w:val="1"/>
      <w:marLeft w:val="0"/>
      <w:marRight w:val="0"/>
      <w:marTop w:val="0"/>
      <w:marBottom w:val="0"/>
      <w:divBdr>
        <w:top w:val="none" w:sz="0" w:space="0" w:color="auto"/>
        <w:left w:val="none" w:sz="0" w:space="0" w:color="auto"/>
        <w:bottom w:val="none" w:sz="0" w:space="0" w:color="auto"/>
        <w:right w:val="none" w:sz="0" w:space="0" w:color="auto"/>
      </w:divBdr>
    </w:div>
    <w:div w:id="1181822396">
      <w:bodyDiv w:val="1"/>
      <w:marLeft w:val="0"/>
      <w:marRight w:val="0"/>
      <w:marTop w:val="0"/>
      <w:marBottom w:val="0"/>
      <w:divBdr>
        <w:top w:val="none" w:sz="0" w:space="0" w:color="auto"/>
        <w:left w:val="none" w:sz="0" w:space="0" w:color="auto"/>
        <w:bottom w:val="none" w:sz="0" w:space="0" w:color="auto"/>
        <w:right w:val="none" w:sz="0" w:space="0" w:color="auto"/>
      </w:divBdr>
    </w:div>
    <w:div w:id="1304695782">
      <w:bodyDiv w:val="1"/>
      <w:marLeft w:val="0"/>
      <w:marRight w:val="0"/>
      <w:marTop w:val="0"/>
      <w:marBottom w:val="0"/>
      <w:divBdr>
        <w:top w:val="none" w:sz="0" w:space="0" w:color="auto"/>
        <w:left w:val="none" w:sz="0" w:space="0" w:color="auto"/>
        <w:bottom w:val="none" w:sz="0" w:space="0" w:color="auto"/>
        <w:right w:val="none" w:sz="0" w:space="0" w:color="auto"/>
      </w:divBdr>
    </w:div>
    <w:div w:id="1355839069">
      <w:bodyDiv w:val="1"/>
      <w:marLeft w:val="0"/>
      <w:marRight w:val="0"/>
      <w:marTop w:val="0"/>
      <w:marBottom w:val="0"/>
      <w:divBdr>
        <w:top w:val="none" w:sz="0" w:space="0" w:color="auto"/>
        <w:left w:val="none" w:sz="0" w:space="0" w:color="auto"/>
        <w:bottom w:val="none" w:sz="0" w:space="0" w:color="auto"/>
        <w:right w:val="none" w:sz="0" w:space="0" w:color="auto"/>
      </w:divBdr>
      <w:divsChild>
        <w:div w:id="218563316">
          <w:marLeft w:val="0"/>
          <w:marRight w:val="0"/>
          <w:marTop w:val="800"/>
          <w:marBottom w:val="200"/>
          <w:divBdr>
            <w:top w:val="none" w:sz="0" w:space="0" w:color="auto"/>
            <w:left w:val="none" w:sz="0" w:space="0" w:color="auto"/>
            <w:bottom w:val="none" w:sz="0" w:space="0" w:color="auto"/>
            <w:right w:val="none" w:sz="0" w:space="0" w:color="auto"/>
          </w:divBdr>
        </w:div>
        <w:div w:id="1508982517">
          <w:marLeft w:val="0"/>
          <w:marRight w:val="0"/>
          <w:marTop w:val="800"/>
          <w:marBottom w:val="200"/>
          <w:divBdr>
            <w:top w:val="none" w:sz="0" w:space="0" w:color="auto"/>
            <w:left w:val="none" w:sz="0" w:space="0" w:color="auto"/>
            <w:bottom w:val="none" w:sz="0" w:space="0" w:color="auto"/>
            <w:right w:val="none" w:sz="0" w:space="0" w:color="auto"/>
          </w:divBdr>
        </w:div>
        <w:div w:id="1764835862">
          <w:marLeft w:val="0"/>
          <w:marRight w:val="0"/>
          <w:marTop w:val="800"/>
          <w:marBottom w:val="200"/>
          <w:divBdr>
            <w:top w:val="none" w:sz="0" w:space="0" w:color="auto"/>
            <w:left w:val="none" w:sz="0" w:space="0" w:color="auto"/>
            <w:bottom w:val="none" w:sz="0" w:space="0" w:color="auto"/>
            <w:right w:val="none" w:sz="0" w:space="0" w:color="auto"/>
          </w:divBdr>
        </w:div>
        <w:div w:id="1940553680">
          <w:marLeft w:val="0"/>
          <w:marRight w:val="0"/>
          <w:marTop w:val="800"/>
          <w:marBottom w:val="200"/>
          <w:divBdr>
            <w:top w:val="none" w:sz="0" w:space="0" w:color="auto"/>
            <w:left w:val="none" w:sz="0" w:space="0" w:color="auto"/>
            <w:bottom w:val="none" w:sz="0" w:space="0" w:color="auto"/>
            <w:right w:val="none" w:sz="0" w:space="0" w:color="auto"/>
          </w:divBdr>
        </w:div>
      </w:divsChild>
    </w:div>
    <w:div w:id="1416904143">
      <w:bodyDiv w:val="1"/>
      <w:marLeft w:val="0"/>
      <w:marRight w:val="0"/>
      <w:marTop w:val="0"/>
      <w:marBottom w:val="0"/>
      <w:divBdr>
        <w:top w:val="none" w:sz="0" w:space="0" w:color="auto"/>
        <w:left w:val="none" w:sz="0" w:space="0" w:color="auto"/>
        <w:bottom w:val="none" w:sz="0" w:space="0" w:color="auto"/>
        <w:right w:val="none" w:sz="0" w:space="0" w:color="auto"/>
      </w:divBdr>
    </w:div>
    <w:div w:id="1429078305">
      <w:bodyDiv w:val="1"/>
      <w:marLeft w:val="0"/>
      <w:marRight w:val="0"/>
      <w:marTop w:val="0"/>
      <w:marBottom w:val="0"/>
      <w:divBdr>
        <w:top w:val="none" w:sz="0" w:space="0" w:color="auto"/>
        <w:left w:val="none" w:sz="0" w:space="0" w:color="auto"/>
        <w:bottom w:val="none" w:sz="0" w:space="0" w:color="auto"/>
        <w:right w:val="none" w:sz="0" w:space="0" w:color="auto"/>
      </w:divBdr>
    </w:div>
    <w:div w:id="1557008067">
      <w:bodyDiv w:val="1"/>
      <w:marLeft w:val="0"/>
      <w:marRight w:val="0"/>
      <w:marTop w:val="0"/>
      <w:marBottom w:val="0"/>
      <w:divBdr>
        <w:top w:val="none" w:sz="0" w:space="0" w:color="auto"/>
        <w:left w:val="none" w:sz="0" w:space="0" w:color="auto"/>
        <w:bottom w:val="none" w:sz="0" w:space="0" w:color="auto"/>
        <w:right w:val="none" w:sz="0" w:space="0" w:color="auto"/>
      </w:divBdr>
    </w:div>
    <w:div w:id="1732970018">
      <w:bodyDiv w:val="1"/>
      <w:marLeft w:val="0"/>
      <w:marRight w:val="0"/>
      <w:marTop w:val="0"/>
      <w:marBottom w:val="0"/>
      <w:divBdr>
        <w:top w:val="none" w:sz="0" w:space="0" w:color="auto"/>
        <w:left w:val="none" w:sz="0" w:space="0" w:color="auto"/>
        <w:bottom w:val="none" w:sz="0" w:space="0" w:color="auto"/>
        <w:right w:val="none" w:sz="0" w:space="0" w:color="auto"/>
      </w:divBdr>
    </w:div>
    <w:div w:id="1904218348">
      <w:bodyDiv w:val="1"/>
      <w:marLeft w:val="0"/>
      <w:marRight w:val="0"/>
      <w:marTop w:val="0"/>
      <w:marBottom w:val="0"/>
      <w:divBdr>
        <w:top w:val="none" w:sz="0" w:space="0" w:color="auto"/>
        <w:left w:val="none" w:sz="0" w:space="0" w:color="auto"/>
        <w:bottom w:val="none" w:sz="0" w:space="0" w:color="auto"/>
        <w:right w:val="none" w:sz="0" w:space="0" w:color="auto"/>
      </w:divBdr>
    </w:div>
    <w:div w:id="211505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les@terra-master.com" TargetMode="External"/><Relationship Id="rId4" Type="http://schemas.openxmlformats.org/officeDocument/2006/relationships/webSettings" Target="webSettings.xml"/><Relationship Id="rId9" Type="http://schemas.openxmlformats.org/officeDocument/2006/relationships/hyperlink" Target="http://www.terra-mas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20</Pages>
  <Words>3944</Words>
  <Characters>22483</Characters>
  <Application>Microsoft Office Word</Application>
  <DocSecurity>0</DocSecurity>
  <Lines>187</Lines>
  <Paragraphs>52</Paragraphs>
  <ScaleCrop>false</ScaleCrop>
  <Company>Microsoft</Company>
  <LinksUpToDate>false</LinksUpToDate>
  <CharactersWithSpaces>26375</CharactersWithSpaces>
  <SharedDoc>false</SharedDoc>
  <HLinks>
    <vt:vector size="12" baseType="variant">
      <vt:variant>
        <vt:i4>5439536</vt:i4>
      </vt:variant>
      <vt:variant>
        <vt:i4>3</vt:i4>
      </vt:variant>
      <vt:variant>
        <vt:i4>0</vt:i4>
      </vt:variant>
      <vt:variant>
        <vt:i4>5</vt:i4>
      </vt:variant>
      <vt:variant>
        <vt:lpwstr>mailto:sales@terra-master.com</vt:lpwstr>
      </vt:variant>
      <vt:variant>
        <vt:lpwstr/>
      </vt:variant>
      <vt:variant>
        <vt:i4>5832707</vt:i4>
      </vt:variant>
      <vt:variant>
        <vt:i4>0</vt:i4>
      </vt:variant>
      <vt:variant>
        <vt:i4>0</vt:i4>
      </vt:variant>
      <vt:variant>
        <vt:i4>5</vt:i4>
      </vt:variant>
      <vt:variant>
        <vt:lpwstr>http://www.terra-master.com/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caven</dc:creator>
  <cp:lastModifiedBy>1 PJT.qlguo(郭钱良)</cp:lastModifiedBy>
  <cp:revision>100</cp:revision>
  <cp:lastPrinted>2023-07-28T02:39:00Z</cp:lastPrinted>
  <dcterms:created xsi:type="dcterms:W3CDTF">2023-07-28T02:39:00Z</dcterms:created>
  <dcterms:modified xsi:type="dcterms:W3CDTF">2026-05-20T10:12:00Z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1690113131</vt:i4>
  </property>
</Properties>
</file>